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4BE4B" w14:textId="2E60A7AD" w:rsidR="001C3755" w:rsidRPr="005543A9" w:rsidRDefault="00176FC6" w:rsidP="007863C7">
      <w:pPr>
        <w:spacing w:line="360" w:lineRule="auto"/>
        <w:jc w:val="center"/>
        <w:rPr>
          <w:rFonts w:asciiTheme="majorEastAsia" w:eastAsiaTheme="majorEastAsia" w:hAnsiTheme="majorEastAsia"/>
          <w:b/>
          <w:bCs/>
          <w:sz w:val="24"/>
          <w:szCs w:val="24"/>
          <w:u w:val="double"/>
        </w:rPr>
      </w:pPr>
      <w:r w:rsidRPr="005543A9">
        <w:rPr>
          <w:rFonts w:asciiTheme="majorEastAsia" w:eastAsiaTheme="majorEastAsia" w:hAnsiTheme="majorEastAsia" w:hint="eastAsia"/>
          <w:b/>
          <w:sz w:val="24"/>
          <w:szCs w:val="24"/>
          <w:u w:val="double"/>
        </w:rPr>
        <w:t>令和４</w:t>
      </w:r>
      <w:r w:rsidR="00180BAA" w:rsidRPr="005543A9">
        <w:rPr>
          <w:rFonts w:asciiTheme="majorEastAsia" w:eastAsiaTheme="majorEastAsia" w:hAnsiTheme="majorEastAsia" w:hint="eastAsia"/>
          <w:b/>
          <w:sz w:val="24"/>
          <w:szCs w:val="24"/>
          <w:u w:val="double"/>
        </w:rPr>
        <w:t>年度：</w:t>
      </w:r>
      <w:r w:rsidR="001C3755" w:rsidRPr="005543A9">
        <w:rPr>
          <w:rFonts w:asciiTheme="majorEastAsia" w:eastAsiaTheme="majorEastAsia" w:hAnsiTheme="majorEastAsia" w:hint="eastAsia"/>
          <w:b/>
          <w:bCs/>
          <w:sz w:val="24"/>
          <w:szCs w:val="24"/>
          <w:u w:val="double"/>
        </w:rPr>
        <w:t>貸切タクシー利用促進</w:t>
      </w:r>
      <w:r w:rsidRPr="005543A9">
        <w:rPr>
          <w:rFonts w:asciiTheme="majorEastAsia" w:eastAsiaTheme="majorEastAsia" w:hAnsiTheme="majorEastAsia" w:hint="eastAsia"/>
          <w:b/>
          <w:bCs/>
          <w:sz w:val="24"/>
          <w:szCs w:val="24"/>
          <w:u w:val="double"/>
        </w:rPr>
        <w:t>支援</w:t>
      </w:r>
      <w:r w:rsidR="001C3755" w:rsidRPr="005543A9">
        <w:rPr>
          <w:rFonts w:asciiTheme="majorEastAsia" w:eastAsiaTheme="majorEastAsia" w:hAnsiTheme="majorEastAsia" w:hint="eastAsia"/>
          <w:b/>
          <w:bCs/>
          <w:sz w:val="24"/>
          <w:szCs w:val="24"/>
          <w:u w:val="double"/>
        </w:rPr>
        <w:t>事業</w:t>
      </w:r>
      <w:r w:rsidR="00421F33" w:rsidRPr="005543A9">
        <w:rPr>
          <w:rFonts w:asciiTheme="majorEastAsia" w:eastAsiaTheme="majorEastAsia" w:hAnsiTheme="majorEastAsia" w:hint="eastAsia"/>
          <w:b/>
          <w:bCs/>
          <w:sz w:val="24"/>
          <w:szCs w:val="24"/>
          <w:u w:val="double"/>
        </w:rPr>
        <w:t>（案）</w:t>
      </w:r>
      <w:r w:rsidR="006B4F30" w:rsidRPr="005543A9">
        <w:rPr>
          <w:rFonts w:asciiTheme="majorEastAsia" w:eastAsiaTheme="majorEastAsia" w:hAnsiTheme="majorEastAsia" w:hint="eastAsia"/>
          <w:b/>
          <w:bCs/>
          <w:sz w:val="24"/>
          <w:szCs w:val="24"/>
          <w:u w:val="double"/>
        </w:rPr>
        <w:t>の</w:t>
      </w:r>
      <w:r w:rsidR="00EC6B74" w:rsidRPr="005543A9">
        <w:rPr>
          <w:rFonts w:asciiTheme="majorEastAsia" w:eastAsiaTheme="majorEastAsia" w:hAnsiTheme="majorEastAsia" w:hint="eastAsia"/>
          <w:b/>
          <w:bCs/>
          <w:sz w:val="24"/>
          <w:szCs w:val="24"/>
          <w:u w:val="double"/>
        </w:rPr>
        <w:t>概要説明</w:t>
      </w:r>
    </w:p>
    <w:p w14:paraId="6D8C7392" w14:textId="501AA36D" w:rsidR="007863C7" w:rsidRPr="005543A9" w:rsidRDefault="007863C7" w:rsidP="007863C7">
      <w:pPr>
        <w:jc w:val="right"/>
        <w:rPr>
          <w:rFonts w:asciiTheme="minorEastAsia" w:hAnsiTheme="minorEastAsia"/>
          <w:b/>
          <w:bCs/>
          <w:sz w:val="22"/>
          <w:szCs w:val="22"/>
        </w:rPr>
      </w:pPr>
      <w:r w:rsidRPr="005543A9">
        <w:rPr>
          <w:rFonts w:asciiTheme="majorEastAsia" w:eastAsiaTheme="majorEastAsia" w:hAnsiTheme="majorEastAsia" w:hint="eastAsia"/>
          <w:b/>
          <w:bCs/>
          <w:sz w:val="22"/>
          <w:szCs w:val="22"/>
        </w:rPr>
        <w:t>※［補助対象要件］を必ずご覧ください。</w:t>
      </w:r>
    </w:p>
    <w:p w14:paraId="053E0A6A" w14:textId="77777777" w:rsidR="0054319B" w:rsidRPr="005543A9" w:rsidRDefault="0054319B" w:rsidP="001C3755">
      <w:pPr>
        <w:rPr>
          <w:rFonts w:asciiTheme="majorEastAsia" w:eastAsiaTheme="majorEastAsia" w:hAnsiTheme="majorEastAsia"/>
        </w:rPr>
      </w:pPr>
    </w:p>
    <w:p w14:paraId="18B4F48E" w14:textId="77777777" w:rsidR="00176FC6" w:rsidRPr="005543A9" w:rsidRDefault="00176FC6" w:rsidP="00575D3A">
      <w:pPr>
        <w:jc w:val="left"/>
        <w:rPr>
          <w:rFonts w:asciiTheme="majorEastAsia" w:eastAsiaTheme="majorEastAsia" w:hAnsiTheme="majorEastAsia"/>
          <w:sz w:val="22"/>
          <w:szCs w:val="22"/>
        </w:rPr>
      </w:pPr>
    </w:p>
    <w:p w14:paraId="435A4773" w14:textId="1930FD96" w:rsidR="0054319B" w:rsidRPr="005543A9" w:rsidRDefault="00176FC6" w:rsidP="0054319B">
      <w:pPr>
        <w:ind w:left="1680" w:hanging="1680"/>
        <w:jc w:val="left"/>
        <w:rPr>
          <w:rFonts w:asciiTheme="majorEastAsia" w:eastAsiaTheme="majorEastAsia" w:hAnsiTheme="majorEastAsia"/>
          <w:sz w:val="22"/>
          <w:szCs w:val="22"/>
        </w:rPr>
      </w:pPr>
      <w:r w:rsidRPr="005543A9">
        <w:rPr>
          <w:rFonts w:asciiTheme="majorEastAsia" w:eastAsiaTheme="majorEastAsia" w:hAnsiTheme="majorEastAsia" w:hint="eastAsia"/>
          <w:sz w:val="22"/>
          <w:szCs w:val="22"/>
        </w:rPr>
        <w:t>［対象事業</w:t>
      </w:r>
      <w:r w:rsidR="00575D3A" w:rsidRPr="005543A9">
        <w:rPr>
          <w:rFonts w:asciiTheme="majorEastAsia" w:eastAsiaTheme="majorEastAsia" w:hAnsiTheme="majorEastAsia" w:hint="eastAsia"/>
          <w:sz w:val="22"/>
          <w:szCs w:val="22"/>
        </w:rPr>
        <w:t>］</w:t>
      </w:r>
    </w:p>
    <w:p w14:paraId="5856CF12" w14:textId="1E57D0B2" w:rsidR="00176FC6" w:rsidRPr="005543A9" w:rsidRDefault="00176FC6" w:rsidP="0054319B">
      <w:pPr>
        <w:ind w:left="1680" w:firstLineChars="100" w:firstLine="210"/>
        <w:jc w:val="left"/>
        <w:rPr>
          <w:rFonts w:asciiTheme="minorEastAsia" w:hAnsiTheme="minorEastAsia"/>
          <w:szCs w:val="22"/>
        </w:rPr>
      </w:pPr>
      <w:r w:rsidRPr="005543A9">
        <w:rPr>
          <w:rFonts w:asciiTheme="minorEastAsia" w:hAnsiTheme="minorEastAsia" w:hint="eastAsia"/>
          <w:szCs w:val="22"/>
        </w:rPr>
        <w:t>１台につき１日あたり３万円を限度に</w:t>
      </w:r>
      <w:r w:rsidR="001D1158" w:rsidRPr="005543A9">
        <w:rPr>
          <w:rFonts w:asciiTheme="minorEastAsia" w:hAnsiTheme="minorEastAsia" w:hint="eastAsia"/>
          <w:szCs w:val="22"/>
        </w:rPr>
        <w:t>、</w:t>
      </w:r>
      <w:r w:rsidR="00F822C6" w:rsidRPr="005543A9">
        <w:rPr>
          <w:rFonts w:asciiTheme="minorEastAsia" w:hAnsiTheme="minorEastAsia" w:hint="eastAsia"/>
          <w:szCs w:val="22"/>
        </w:rPr>
        <w:t>時間貸切運賃または観光ルート別運賃を適用したタクシーの認可貸切運賃の２分の１以内を助成する。</w:t>
      </w:r>
    </w:p>
    <w:p w14:paraId="0E7CBE8F" w14:textId="77777777" w:rsidR="00515BDA" w:rsidRPr="005543A9" w:rsidRDefault="00515BDA">
      <w:pPr>
        <w:ind w:left="147" w:hangingChars="67" w:hanging="147"/>
        <w:jc w:val="left"/>
        <w:rPr>
          <w:rFonts w:asciiTheme="minorEastAsia" w:hAnsiTheme="minorEastAsia"/>
          <w:sz w:val="22"/>
          <w:szCs w:val="22"/>
        </w:rPr>
      </w:pPr>
    </w:p>
    <w:p w14:paraId="4A195B7A" w14:textId="50431F1E" w:rsidR="002F09A9" w:rsidRPr="005543A9" w:rsidRDefault="002F09A9" w:rsidP="0054319B">
      <w:pPr>
        <w:jc w:val="left"/>
        <w:rPr>
          <w:rFonts w:asciiTheme="minorEastAsia" w:hAnsiTheme="minorEastAsia"/>
          <w:sz w:val="20"/>
          <w:szCs w:val="22"/>
        </w:rPr>
      </w:pPr>
      <w:r w:rsidRPr="005543A9">
        <w:rPr>
          <w:rFonts w:asciiTheme="majorEastAsia" w:eastAsiaTheme="majorEastAsia" w:hAnsiTheme="majorEastAsia" w:hint="eastAsia"/>
          <w:sz w:val="22"/>
          <w:szCs w:val="22"/>
        </w:rPr>
        <w:t>［事業の規模</w:t>
      </w:r>
      <w:r w:rsidRPr="005543A9">
        <w:rPr>
          <w:rFonts w:asciiTheme="majorEastAsia" w:eastAsiaTheme="majorEastAsia" w:hAnsiTheme="majorEastAsia" w:hint="eastAsia"/>
          <w:sz w:val="20"/>
        </w:rPr>
        <w:t>（予算）</w:t>
      </w:r>
      <w:r w:rsidRPr="005543A9">
        <w:rPr>
          <w:rFonts w:asciiTheme="majorEastAsia" w:eastAsiaTheme="majorEastAsia" w:hAnsiTheme="majorEastAsia" w:hint="eastAsia"/>
          <w:sz w:val="22"/>
          <w:szCs w:val="22"/>
        </w:rPr>
        <w:t>］</w:t>
      </w:r>
      <w:r w:rsidR="001D1158" w:rsidRPr="005543A9">
        <w:rPr>
          <w:rFonts w:asciiTheme="majorEastAsia" w:eastAsiaTheme="majorEastAsia" w:hAnsiTheme="majorEastAsia"/>
          <w:sz w:val="22"/>
          <w:szCs w:val="22"/>
        </w:rPr>
        <w:tab/>
      </w:r>
      <w:r w:rsidRPr="005543A9">
        <w:rPr>
          <w:rFonts w:asciiTheme="minorEastAsia" w:hAnsiTheme="minorEastAsia" w:hint="eastAsia"/>
          <w:sz w:val="22"/>
          <w:szCs w:val="22"/>
        </w:rPr>
        <w:t>事業予算額＝９,０００千円</w:t>
      </w:r>
    </w:p>
    <w:p w14:paraId="7F0D69AF" w14:textId="77777777" w:rsidR="002F09A9" w:rsidRPr="005543A9" w:rsidRDefault="002F09A9">
      <w:pPr>
        <w:ind w:left="147" w:hangingChars="67" w:hanging="147"/>
        <w:jc w:val="left"/>
        <w:rPr>
          <w:rFonts w:asciiTheme="minorEastAsia" w:hAnsiTheme="minorEastAsia"/>
          <w:sz w:val="22"/>
          <w:szCs w:val="22"/>
        </w:rPr>
      </w:pPr>
    </w:p>
    <w:p w14:paraId="1845DB85" w14:textId="772B6085" w:rsidR="00F822C6" w:rsidRPr="005543A9" w:rsidRDefault="00F822C6" w:rsidP="0054319B">
      <w:pPr>
        <w:jc w:val="left"/>
        <w:rPr>
          <w:rFonts w:asciiTheme="minorEastAsia" w:hAnsiTheme="minorEastAsia"/>
          <w:szCs w:val="22"/>
        </w:rPr>
      </w:pPr>
      <w:r w:rsidRPr="005543A9">
        <w:rPr>
          <w:rFonts w:asciiTheme="majorEastAsia" w:eastAsiaTheme="majorEastAsia" w:hAnsiTheme="majorEastAsia" w:hint="eastAsia"/>
          <w:sz w:val="22"/>
          <w:szCs w:val="22"/>
        </w:rPr>
        <w:t>［対象事業者］</w:t>
      </w:r>
      <w:r w:rsidR="0054319B" w:rsidRPr="005543A9">
        <w:rPr>
          <w:rFonts w:asciiTheme="majorEastAsia" w:eastAsiaTheme="majorEastAsia" w:hAnsiTheme="majorEastAsia"/>
          <w:sz w:val="22"/>
          <w:szCs w:val="22"/>
        </w:rPr>
        <w:tab/>
      </w:r>
      <w:r w:rsidR="001D1158" w:rsidRPr="005543A9">
        <w:rPr>
          <w:rFonts w:asciiTheme="majorEastAsia" w:eastAsiaTheme="majorEastAsia" w:hAnsiTheme="majorEastAsia"/>
          <w:sz w:val="22"/>
          <w:szCs w:val="22"/>
        </w:rPr>
        <w:tab/>
      </w:r>
      <w:r w:rsidRPr="005543A9">
        <w:rPr>
          <w:rFonts w:asciiTheme="minorEastAsia" w:hAnsiTheme="minorEastAsia" w:hint="eastAsia"/>
          <w:spacing w:val="-8"/>
          <w:szCs w:val="22"/>
        </w:rPr>
        <w:t>秋田県内を営業区域として一般乗用旅客自動車運送事業を行う事業者</w:t>
      </w:r>
      <w:r w:rsidRPr="005543A9">
        <w:rPr>
          <w:rFonts w:asciiTheme="minorEastAsia" w:hAnsiTheme="minorEastAsia" w:hint="eastAsia"/>
          <w:szCs w:val="22"/>
        </w:rPr>
        <w:t>。</w:t>
      </w:r>
    </w:p>
    <w:p w14:paraId="35A4FA41" w14:textId="77777777" w:rsidR="00F822C6" w:rsidRPr="005543A9" w:rsidRDefault="00F822C6">
      <w:pPr>
        <w:ind w:left="147" w:hangingChars="67" w:hanging="147"/>
        <w:jc w:val="left"/>
        <w:rPr>
          <w:rFonts w:asciiTheme="minorEastAsia" w:hAnsiTheme="minorEastAsia"/>
          <w:sz w:val="22"/>
          <w:szCs w:val="22"/>
        </w:rPr>
      </w:pPr>
    </w:p>
    <w:p w14:paraId="5E80E89B" w14:textId="61518B60" w:rsidR="00575D3A" w:rsidRPr="005543A9" w:rsidRDefault="00575D3A" w:rsidP="00575D3A">
      <w:pPr>
        <w:jc w:val="left"/>
        <w:rPr>
          <w:rFonts w:asciiTheme="minorEastAsia" w:hAnsiTheme="minorEastAsia"/>
          <w:sz w:val="22"/>
          <w:szCs w:val="22"/>
        </w:rPr>
      </w:pPr>
      <w:r w:rsidRPr="005543A9">
        <w:rPr>
          <w:rFonts w:asciiTheme="majorEastAsia" w:eastAsiaTheme="majorEastAsia" w:hAnsiTheme="majorEastAsia" w:hint="eastAsia"/>
          <w:sz w:val="22"/>
          <w:szCs w:val="22"/>
        </w:rPr>
        <w:t>［補助対象要件］</w:t>
      </w:r>
    </w:p>
    <w:p w14:paraId="2A761D2D" w14:textId="664DEB10" w:rsidR="00F37745" w:rsidRPr="005543A9" w:rsidRDefault="00271153" w:rsidP="00575D3A">
      <w:pPr>
        <w:ind w:firstLineChars="481" w:firstLine="1010"/>
        <w:jc w:val="left"/>
        <w:rPr>
          <w:rFonts w:asciiTheme="minorEastAsia" w:hAnsiTheme="minorEastAsia"/>
          <w:szCs w:val="22"/>
        </w:rPr>
      </w:pPr>
      <w:r w:rsidRPr="005543A9">
        <w:rPr>
          <w:rFonts w:asciiTheme="minorEastAsia" w:hAnsiTheme="minorEastAsia" w:hint="eastAsia"/>
          <w:szCs w:val="22"/>
        </w:rPr>
        <w:t>以下の方式により、貸切タクシーを利用すること。</w:t>
      </w:r>
    </w:p>
    <w:p w14:paraId="77161D83" w14:textId="596855F8" w:rsidR="00575D3A" w:rsidRPr="005543A9" w:rsidRDefault="00180BAA" w:rsidP="00575D3A">
      <w:pPr>
        <w:pStyle w:val="ac"/>
        <w:numPr>
          <w:ilvl w:val="0"/>
          <w:numId w:val="6"/>
        </w:numPr>
        <w:ind w:leftChars="0"/>
        <w:rPr>
          <w:rFonts w:asciiTheme="minorEastAsia" w:hAnsiTheme="minorEastAsia"/>
          <w:szCs w:val="22"/>
        </w:rPr>
      </w:pPr>
      <w:r w:rsidRPr="005543A9">
        <w:rPr>
          <w:rFonts w:asciiTheme="majorEastAsia" w:eastAsiaTheme="majorEastAsia" w:hAnsiTheme="majorEastAsia" w:hint="eastAsia"/>
          <w:b/>
          <w:szCs w:val="22"/>
          <w:u w:val="thick"/>
        </w:rPr>
        <w:t>１</w:t>
      </w:r>
      <w:r w:rsidR="00271153" w:rsidRPr="005543A9">
        <w:rPr>
          <w:rFonts w:asciiTheme="majorEastAsia" w:eastAsiaTheme="majorEastAsia" w:hAnsiTheme="majorEastAsia" w:hint="eastAsia"/>
          <w:b/>
          <w:szCs w:val="22"/>
          <w:u w:val="thick"/>
        </w:rPr>
        <w:t>時間以上</w:t>
      </w:r>
      <w:r w:rsidR="00575D3A" w:rsidRPr="005543A9">
        <w:rPr>
          <w:rFonts w:asciiTheme="minorEastAsia" w:hAnsiTheme="minorEastAsia" w:hint="eastAsia"/>
          <w:szCs w:val="22"/>
        </w:rPr>
        <w:t>貸し切って（</w:t>
      </w:r>
      <w:r w:rsidR="00665C94" w:rsidRPr="005543A9">
        <w:rPr>
          <w:rFonts w:asciiTheme="minorEastAsia" w:hAnsiTheme="minorEastAsia" w:hint="eastAsia"/>
          <w:b/>
          <w:bCs/>
          <w:szCs w:val="22"/>
          <w:vertAlign w:val="superscript"/>
        </w:rPr>
        <w:t>※１</w:t>
      </w:r>
      <w:r w:rsidR="00575D3A" w:rsidRPr="005543A9">
        <w:rPr>
          <w:rFonts w:asciiTheme="majorEastAsia" w:eastAsiaTheme="majorEastAsia" w:hAnsiTheme="majorEastAsia" w:hint="eastAsia"/>
          <w:b/>
          <w:bCs/>
          <w:szCs w:val="22"/>
          <w:u w:val="thick"/>
        </w:rPr>
        <w:t>時間貸切運賃または観光ルート別運賃</w:t>
      </w:r>
      <w:r w:rsidR="00575D3A" w:rsidRPr="005543A9">
        <w:rPr>
          <w:rFonts w:asciiTheme="minorEastAsia" w:hAnsiTheme="minorEastAsia" w:hint="eastAsia"/>
          <w:szCs w:val="22"/>
        </w:rPr>
        <w:t>）</w:t>
      </w:r>
      <w:r w:rsidR="00271153" w:rsidRPr="005543A9">
        <w:rPr>
          <w:rFonts w:asciiTheme="minorEastAsia" w:hAnsiTheme="minorEastAsia" w:hint="eastAsia"/>
          <w:szCs w:val="22"/>
        </w:rPr>
        <w:t>利用。</w:t>
      </w:r>
    </w:p>
    <w:p w14:paraId="2EA313AF" w14:textId="079921EC" w:rsidR="00D25316" w:rsidRPr="005543A9" w:rsidRDefault="00271153" w:rsidP="00D25316">
      <w:pPr>
        <w:pStyle w:val="ac"/>
        <w:numPr>
          <w:ilvl w:val="0"/>
          <w:numId w:val="6"/>
        </w:numPr>
        <w:ind w:leftChars="0"/>
        <w:rPr>
          <w:rFonts w:asciiTheme="minorEastAsia" w:hAnsiTheme="minorEastAsia"/>
          <w:szCs w:val="22"/>
        </w:rPr>
      </w:pPr>
      <w:r w:rsidRPr="005543A9">
        <w:rPr>
          <w:rFonts w:asciiTheme="minorEastAsia" w:hAnsiTheme="minorEastAsia" w:hint="eastAsia"/>
          <w:szCs w:val="22"/>
          <w:u w:val="wave"/>
        </w:rPr>
        <w:t>利用者は前日までにタクシー会社に予約</w:t>
      </w:r>
      <w:r w:rsidRPr="005543A9">
        <w:rPr>
          <w:rFonts w:asciiTheme="minorEastAsia" w:hAnsiTheme="minorEastAsia" w:hint="eastAsia"/>
          <w:szCs w:val="22"/>
        </w:rPr>
        <w:t>を行い、</w:t>
      </w:r>
      <w:r w:rsidR="00D25316" w:rsidRPr="005543A9">
        <w:rPr>
          <w:rFonts w:asciiTheme="majorEastAsia" w:eastAsiaTheme="majorEastAsia" w:hAnsiTheme="majorEastAsia" w:hint="eastAsia"/>
          <w:b/>
          <w:bCs/>
          <w:szCs w:val="22"/>
          <w:u w:val="thick"/>
        </w:rPr>
        <w:t>「貸切タクシー優待</w:t>
      </w:r>
      <w:r w:rsidRPr="005543A9">
        <w:rPr>
          <w:rFonts w:asciiTheme="majorEastAsia" w:eastAsiaTheme="majorEastAsia" w:hAnsiTheme="majorEastAsia" w:hint="eastAsia"/>
          <w:b/>
          <w:bCs/>
          <w:szCs w:val="22"/>
          <w:u w:val="thick"/>
        </w:rPr>
        <w:t>申請書</w:t>
      </w:r>
      <w:r w:rsidR="00D25316" w:rsidRPr="005543A9">
        <w:rPr>
          <w:rFonts w:asciiTheme="majorEastAsia" w:eastAsiaTheme="majorEastAsia" w:hAnsiTheme="majorEastAsia" w:hint="eastAsia"/>
          <w:b/>
          <w:bCs/>
          <w:szCs w:val="22"/>
          <w:u w:val="thick"/>
        </w:rPr>
        <w:t>」</w:t>
      </w:r>
      <w:r w:rsidRPr="005543A9">
        <w:rPr>
          <w:rFonts w:asciiTheme="minorEastAsia" w:hAnsiTheme="minorEastAsia" w:hint="eastAsia"/>
          <w:szCs w:val="22"/>
        </w:rPr>
        <w:t>を利用する旨を伝える。</w:t>
      </w:r>
    </w:p>
    <w:p w14:paraId="4D012B10" w14:textId="4092A35F" w:rsidR="00F37745" w:rsidRPr="005543A9" w:rsidRDefault="00271153" w:rsidP="00575D3A">
      <w:pPr>
        <w:pStyle w:val="ac"/>
        <w:numPr>
          <w:ilvl w:val="0"/>
          <w:numId w:val="6"/>
        </w:numPr>
        <w:ind w:leftChars="0"/>
        <w:rPr>
          <w:rFonts w:asciiTheme="minorEastAsia" w:hAnsiTheme="minorEastAsia"/>
          <w:szCs w:val="22"/>
        </w:rPr>
      </w:pPr>
      <w:r w:rsidRPr="005543A9">
        <w:rPr>
          <w:rFonts w:asciiTheme="minorEastAsia" w:hAnsiTheme="minorEastAsia" w:hint="eastAsia"/>
          <w:szCs w:val="22"/>
        </w:rPr>
        <w:t>利用者は、乗車した際に乗務員から優待申請書を受領し、必要事項を記入の上乗務員に優待申請書とともに運賃の半額を支払う。</w:t>
      </w:r>
    </w:p>
    <w:p w14:paraId="18F89C21" w14:textId="77777777" w:rsidR="00575D3A" w:rsidRPr="005543A9" w:rsidRDefault="00575D3A" w:rsidP="00E32BAC">
      <w:pPr>
        <w:jc w:val="left"/>
        <w:rPr>
          <w:rFonts w:asciiTheme="minorEastAsia" w:hAnsiTheme="minorEastAsia"/>
          <w:sz w:val="16"/>
          <w:szCs w:val="18"/>
        </w:rPr>
      </w:pPr>
    </w:p>
    <w:p w14:paraId="31F96F95" w14:textId="0DB707FD" w:rsidR="007A21FA" w:rsidRPr="005543A9" w:rsidRDefault="00271153" w:rsidP="007A21FA">
      <w:pPr>
        <w:pStyle w:val="ac"/>
        <w:numPr>
          <w:ilvl w:val="1"/>
          <w:numId w:val="6"/>
        </w:numPr>
        <w:ind w:leftChars="0"/>
        <w:jc w:val="left"/>
        <w:rPr>
          <w:rFonts w:asciiTheme="minorEastAsia" w:hAnsiTheme="minorEastAsia"/>
          <w:sz w:val="20"/>
          <w:szCs w:val="21"/>
        </w:rPr>
      </w:pPr>
      <w:r w:rsidRPr="005543A9">
        <w:rPr>
          <w:rFonts w:asciiTheme="minorEastAsia" w:hAnsiTheme="minorEastAsia" w:hint="eastAsia"/>
          <w:sz w:val="20"/>
          <w:szCs w:val="21"/>
        </w:rPr>
        <w:t>他自治体から本事業と同様に認可貸切運賃に対する半額程度の助成を受けているもの</w:t>
      </w:r>
      <w:r w:rsidR="007A21FA" w:rsidRPr="005543A9">
        <w:rPr>
          <w:rFonts w:asciiTheme="minorEastAsia" w:hAnsiTheme="minorEastAsia" w:hint="eastAsia"/>
          <w:sz w:val="20"/>
          <w:szCs w:val="21"/>
        </w:rPr>
        <w:t>や</w:t>
      </w:r>
      <w:r w:rsidR="00FC6293" w:rsidRPr="005543A9">
        <w:rPr>
          <w:rFonts w:asciiTheme="minorEastAsia" w:hAnsiTheme="minorEastAsia" w:hint="eastAsia"/>
          <w:sz w:val="20"/>
          <w:szCs w:val="21"/>
        </w:rPr>
        <w:t>会社</w:t>
      </w:r>
      <w:r w:rsidR="001F4761" w:rsidRPr="005543A9">
        <w:rPr>
          <w:rFonts w:asciiTheme="minorEastAsia" w:hAnsiTheme="minorEastAsia" w:hint="eastAsia"/>
          <w:sz w:val="20"/>
          <w:szCs w:val="21"/>
        </w:rPr>
        <w:t>・</w:t>
      </w:r>
      <w:r w:rsidR="007A21FA" w:rsidRPr="005543A9">
        <w:rPr>
          <w:rFonts w:asciiTheme="minorEastAsia" w:hAnsiTheme="minorEastAsia" w:hint="eastAsia"/>
          <w:sz w:val="20"/>
          <w:szCs w:val="21"/>
          <w:vertAlign w:val="superscript"/>
        </w:rPr>
        <w:t>※２</w:t>
      </w:r>
      <w:r w:rsidR="00FC6293" w:rsidRPr="005543A9">
        <w:rPr>
          <w:rFonts w:asciiTheme="minorEastAsia" w:hAnsiTheme="minorEastAsia" w:hint="eastAsia"/>
          <w:sz w:val="20"/>
          <w:szCs w:val="21"/>
        </w:rPr>
        <w:t>学校が負担するものは</w:t>
      </w:r>
      <w:r w:rsidRPr="005543A9">
        <w:rPr>
          <w:rFonts w:asciiTheme="majorEastAsia" w:eastAsiaTheme="majorEastAsia" w:hAnsiTheme="majorEastAsia" w:hint="eastAsia"/>
          <w:sz w:val="20"/>
          <w:szCs w:val="21"/>
          <w:u w:val="wave"/>
        </w:rPr>
        <w:t>対象外</w:t>
      </w:r>
      <w:r w:rsidR="000B10B6" w:rsidRPr="005543A9">
        <w:rPr>
          <w:rFonts w:asciiTheme="minorEastAsia" w:hAnsiTheme="minorEastAsia" w:hint="eastAsia"/>
          <w:sz w:val="20"/>
          <w:szCs w:val="21"/>
        </w:rPr>
        <w:t>。</w:t>
      </w:r>
      <w:r w:rsidR="000B10B6" w:rsidRPr="005543A9">
        <w:rPr>
          <w:rFonts w:asciiTheme="minorEastAsia" w:hAnsiTheme="minorEastAsia" w:hint="eastAsia"/>
          <w:sz w:val="16"/>
          <w:szCs w:val="18"/>
        </w:rPr>
        <w:t>（例；秋田市観光ｍｙタクシー</w:t>
      </w:r>
      <w:r w:rsidR="00FC6293" w:rsidRPr="005543A9">
        <w:rPr>
          <w:rFonts w:asciiTheme="minorEastAsia" w:hAnsiTheme="minorEastAsia" w:hint="eastAsia"/>
          <w:sz w:val="16"/>
          <w:szCs w:val="18"/>
        </w:rPr>
        <w:t>・出張時の得意先回り</w:t>
      </w:r>
      <w:r w:rsidR="007A21FA" w:rsidRPr="005543A9">
        <w:rPr>
          <w:rFonts w:asciiTheme="minorEastAsia" w:hAnsiTheme="minorEastAsia" w:hint="eastAsia"/>
          <w:sz w:val="16"/>
          <w:szCs w:val="18"/>
        </w:rPr>
        <w:t xml:space="preserve"> </w:t>
      </w:r>
      <w:r w:rsidR="000B10B6" w:rsidRPr="005543A9">
        <w:rPr>
          <w:rFonts w:asciiTheme="minorEastAsia" w:hAnsiTheme="minorEastAsia" w:hint="eastAsia"/>
          <w:sz w:val="16"/>
          <w:szCs w:val="18"/>
        </w:rPr>
        <w:t>等）</w:t>
      </w:r>
    </w:p>
    <w:p w14:paraId="37612212" w14:textId="77777777" w:rsidR="004E006C" w:rsidRPr="005543A9" w:rsidRDefault="004E006C" w:rsidP="004E006C">
      <w:pPr>
        <w:jc w:val="left"/>
        <w:rPr>
          <w:rFonts w:asciiTheme="minorEastAsia" w:hAnsiTheme="minorEastAsia"/>
          <w:sz w:val="10"/>
        </w:rPr>
      </w:pPr>
    </w:p>
    <w:p w14:paraId="3865FF5F" w14:textId="071BBD03" w:rsidR="00E32BAC" w:rsidRPr="005543A9" w:rsidRDefault="00E32BAC" w:rsidP="00E32BAC">
      <w:pPr>
        <w:pStyle w:val="ac"/>
        <w:numPr>
          <w:ilvl w:val="1"/>
          <w:numId w:val="6"/>
        </w:numPr>
        <w:ind w:leftChars="0"/>
        <w:jc w:val="left"/>
        <w:rPr>
          <w:rFonts w:asciiTheme="minorEastAsia" w:hAnsiTheme="minorEastAsia"/>
          <w:sz w:val="20"/>
          <w:szCs w:val="21"/>
        </w:rPr>
      </w:pPr>
      <w:r w:rsidRPr="005543A9">
        <w:rPr>
          <w:rFonts w:asciiTheme="majorEastAsia" w:eastAsiaTheme="majorEastAsia" w:hAnsiTheme="majorEastAsia" w:hint="eastAsia"/>
          <w:b/>
          <w:bCs/>
          <w:sz w:val="20"/>
          <w:szCs w:val="21"/>
        </w:rPr>
        <w:t>現金</w:t>
      </w:r>
      <w:r w:rsidRPr="005543A9">
        <w:rPr>
          <w:rFonts w:asciiTheme="minorEastAsia" w:hAnsiTheme="minorEastAsia" w:hint="eastAsia"/>
          <w:sz w:val="20"/>
          <w:szCs w:val="21"/>
        </w:rPr>
        <w:t>又は</w:t>
      </w:r>
      <w:r w:rsidRPr="005543A9">
        <w:rPr>
          <w:rFonts w:asciiTheme="majorEastAsia" w:eastAsiaTheme="majorEastAsia" w:hAnsiTheme="majorEastAsia" w:hint="eastAsia"/>
          <w:b/>
          <w:bCs/>
          <w:sz w:val="20"/>
          <w:szCs w:val="21"/>
        </w:rPr>
        <w:t>キャッシュレス決済</w:t>
      </w:r>
      <w:r w:rsidR="00CA210A" w:rsidRPr="005543A9">
        <w:rPr>
          <w:rFonts w:asciiTheme="minorEastAsia" w:hAnsiTheme="minorEastAsia" w:hint="eastAsia"/>
          <w:sz w:val="16"/>
          <w:szCs w:val="17"/>
        </w:rPr>
        <w:t>（</w:t>
      </w:r>
      <w:r w:rsidR="00CA210A" w:rsidRPr="005543A9">
        <w:rPr>
          <w:rFonts w:asciiTheme="majorEastAsia" w:eastAsiaTheme="majorEastAsia" w:hAnsiTheme="majorEastAsia" w:hint="eastAsia"/>
          <w:sz w:val="16"/>
          <w:szCs w:val="17"/>
        </w:rPr>
        <w:t>旅行</w:t>
      </w:r>
      <w:r w:rsidR="00D25316" w:rsidRPr="005543A9">
        <w:rPr>
          <w:rFonts w:asciiTheme="majorEastAsia" w:eastAsiaTheme="majorEastAsia" w:hAnsiTheme="majorEastAsia" w:hint="eastAsia"/>
          <w:sz w:val="16"/>
          <w:szCs w:val="17"/>
        </w:rPr>
        <w:t>会社</w:t>
      </w:r>
      <w:r w:rsidR="00CA210A" w:rsidRPr="005543A9">
        <w:rPr>
          <w:rFonts w:asciiTheme="majorEastAsia" w:eastAsiaTheme="majorEastAsia" w:hAnsiTheme="majorEastAsia" w:hint="eastAsia"/>
          <w:sz w:val="16"/>
          <w:szCs w:val="17"/>
        </w:rPr>
        <w:t>の発行するクーポンは</w:t>
      </w:r>
      <w:r w:rsidR="00D25316" w:rsidRPr="005543A9">
        <w:rPr>
          <w:rFonts w:asciiTheme="majorEastAsia" w:eastAsiaTheme="majorEastAsia" w:hAnsiTheme="majorEastAsia" w:hint="eastAsia"/>
          <w:sz w:val="16"/>
          <w:szCs w:val="17"/>
        </w:rPr>
        <w:t>、使用できません。</w:t>
      </w:r>
      <w:r w:rsidR="00CA210A" w:rsidRPr="005543A9">
        <w:rPr>
          <w:rFonts w:asciiTheme="minorEastAsia" w:hAnsiTheme="minorEastAsia" w:hint="eastAsia"/>
          <w:sz w:val="16"/>
          <w:szCs w:val="17"/>
        </w:rPr>
        <w:t>）</w:t>
      </w:r>
      <w:r w:rsidRPr="005543A9">
        <w:rPr>
          <w:rFonts w:asciiTheme="minorEastAsia" w:hAnsiTheme="minorEastAsia" w:hint="eastAsia"/>
          <w:sz w:val="20"/>
          <w:szCs w:val="21"/>
        </w:rPr>
        <w:t>で利用される方が</w:t>
      </w:r>
      <w:r w:rsidRPr="005543A9">
        <w:rPr>
          <w:rFonts w:asciiTheme="majorEastAsia" w:eastAsiaTheme="majorEastAsia" w:hAnsiTheme="majorEastAsia" w:hint="eastAsia"/>
          <w:b/>
          <w:bCs/>
          <w:sz w:val="20"/>
          <w:szCs w:val="21"/>
        </w:rPr>
        <w:t>対象</w:t>
      </w:r>
      <w:r w:rsidRPr="005543A9">
        <w:rPr>
          <w:rFonts w:asciiTheme="minorEastAsia" w:hAnsiTheme="minorEastAsia" w:hint="eastAsia"/>
          <w:sz w:val="20"/>
          <w:szCs w:val="21"/>
        </w:rPr>
        <w:t>。その場で運賃</w:t>
      </w:r>
      <w:r w:rsidR="001106C1" w:rsidRPr="005543A9">
        <w:rPr>
          <w:rFonts w:asciiTheme="minorEastAsia" w:hAnsiTheme="minorEastAsia" w:hint="eastAsia"/>
          <w:sz w:val="20"/>
          <w:szCs w:val="21"/>
        </w:rPr>
        <w:t>や支払金額が</w:t>
      </w:r>
      <w:r w:rsidRPr="005543A9">
        <w:rPr>
          <w:rFonts w:asciiTheme="minorEastAsia" w:hAnsiTheme="minorEastAsia" w:hint="eastAsia"/>
          <w:sz w:val="20"/>
          <w:szCs w:val="21"/>
        </w:rPr>
        <w:t>明確でなく、「ご利用者情報」欄にサインをいただけない場合は</w:t>
      </w:r>
      <w:r w:rsidRPr="005543A9">
        <w:rPr>
          <w:rFonts w:asciiTheme="majorEastAsia" w:eastAsiaTheme="majorEastAsia" w:hAnsiTheme="majorEastAsia" w:hint="eastAsia"/>
          <w:sz w:val="20"/>
          <w:szCs w:val="21"/>
          <w:u w:val="wave"/>
        </w:rPr>
        <w:t>対象外</w:t>
      </w:r>
      <w:r w:rsidRPr="005543A9">
        <w:rPr>
          <w:rFonts w:asciiTheme="minorEastAsia" w:hAnsiTheme="minorEastAsia" w:hint="eastAsia"/>
          <w:sz w:val="20"/>
          <w:szCs w:val="21"/>
        </w:rPr>
        <w:t>。</w:t>
      </w:r>
      <w:r w:rsidR="001106C1" w:rsidRPr="005543A9">
        <w:rPr>
          <w:rFonts w:asciiTheme="minorEastAsia" w:hAnsiTheme="minorEastAsia" w:hint="eastAsia"/>
          <w:w w:val="200"/>
          <w:sz w:val="20"/>
          <w:szCs w:val="21"/>
        </w:rPr>
        <w:t>⇐</w:t>
      </w:r>
      <w:r w:rsidR="001106C1" w:rsidRPr="005543A9">
        <w:rPr>
          <w:rFonts w:asciiTheme="minorEastAsia" w:hAnsiTheme="minorEastAsia" w:hint="eastAsia"/>
          <w:sz w:val="20"/>
          <w:szCs w:val="21"/>
        </w:rPr>
        <w:t>上記３を参照</w:t>
      </w:r>
    </w:p>
    <w:p w14:paraId="0CA515CB" w14:textId="77777777" w:rsidR="00F822C6" w:rsidRPr="005543A9" w:rsidRDefault="00F822C6" w:rsidP="00561B23">
      <w:pPr>
        <w:rPr>
          <w:rFonts w:asciiTheme="minorEastAsia" w:hAnsiTheme="minorEastAsia"/>
          <w:sz w:val="10"/>
          <w:szCs w:val="21"/>
        </w:rPr>
      </w:pPr>
    </w:p>
    <w:p w14:paraId="40A17227" w14:textId="4E2EC9B8" w:rsidR="00F822C6" w:rsidRPr="005543A9" w:rsidRDefault="00FC6293" w:rsidP="00E32BAC">
      <w:pPr>
        <w:pStyle w:val="ac"/>
        <w:numPr>
          <w:ilvl w:val="1"/>
          <w:numId w:val="6"/>
        </w:numPr>
        <w:ind w:leftChars="0"/>
        <w:jc w:val="left"/>
        <w:rPr>
          <w:rFonts w:asciiTheme="minorEastAsia" w:hAnsiTheme="minorEastAsia"/>
          <w:sz w:val="20"/>
          <w:szCs w:val="21"/>
        </w:rPr>
      </w:pPr>
      <w:r w:rsidRPr="005543A9">
        <w:rPr>
          <w:rFonts w:asciiTheme="minorEastAsia" w:hAnsiTheme="minorEastAsia" w:hint="eastAsia"/>
          <w:sz w:val="20"/>
          <w:szCs w:val="21"/>
        </w:rPr>
        <w:t>必ずしも</w:t>
      </w:r>
      <w:r w:rsidRPr="005543A9">
        <w:rPr>
          <w:rFonts w:asciiTheme="majorEastAsia" w:eastAsiaTheme="majorEastAsia" w:hAnsiTheme="majorEastAsia" w:hint="eastAsia"/>
          <w:sz w:val="20"/>
          <w:szCs w:val="21"/>
        </w:rPr>
        <w:t>「観光」利用には限定しない</w:t>
      </w:r>
      <w:r w:rsidRPr="005543A9">
        <w:rPr>
          <w:rFonts w:asciiTheme="minorEastAsia" w:hAnsiTheme="minorEastAsia" w:hint="eastAsia"/>
          <w:sz w:val="20"/>
          <w:szCs w:val="21"/>
        </w:rPr>
        <w:t>。</w:t>
      </w:r>
      <w:r w:rsidR="007A21FA" w:rsidRPr="005543A9">
        <w:rPr>
          <w:rFonts w:asciiTheme="minorEastAsia" w:hAnsiTheme="minorEastAsia" w:hint="eastAsia"/>
          <w:sz w:val="16"/>
          <w:szCs w:val="18"/>
        </w:rPr>
        <w:t>（例；町内会</w:t>
      </w:r>
      <w:r w:rsidR="0054319B" w:rsidRPr="005543A9">
        <w:rPr>
          <w:rFonts w:asciiTheme="minorEastAsia" w:hAnsiTheme="minorEastAsia" w:hint="eastAsia"/>
          <w:sz w:val="16"/>
          <w:szCs w:val="18"/>
        </w:rPr>
        <w:t>での利用や近隣の墓参り等）</w:t>
      </w:r>
    </w:p>
    <w:p w14:paraId="4349BF21" w14:textId="73FD896F" w:rsidR="00515BDA" w:rsidRPr="005543A9" w:rsidRDefault="00515BDA">
      <w:pPr>
        <w:ind w:left="107" w:hangingChars="67" w:hanging="107"/>
        <w:jc w:val="left"/>
        <w:rPr>
          <w:rFonts w:asciiTheme="minorEastAsia" w:hAnsiTheme="minorEastAsia"/>
          <w:sz w:val="16"/>
          <w:szCs w:val="18"/>
        </w:rPr>
      </w:pPr>
    </w:p>
    <w:p w14:paraId="608E4F40" w14:textId="45AD509D" w:rsidR="0054319B" w:rsidRPr="005543A9" w:rsidRDefault="0054319B" w:rsidP="0054319B">
      <w:pPr>
        <w:pStyle w:val="ac"/>
        <w:numPr>
          <w:ilvl w:val="0"/>
          <w:numId w:val="20"/>
        </w:numPr>
        <w:ind w:leftChars="0"/>
        <w:jc w:val="left"/>
        <w:rPr>
          <w:rFonts w:asciiTheme="majorEastAsia" w:eastAsiaTheme="majorEastAsia" w:hAnsiTheme="majorEastAsia"/>
          <w:b/>
          <w:bCs/>
          <w:sz w:val="22"/>
          <w:szCs w:val="24"/>
          <w:u w:val="thick"/>
        </w:rPr>
      </w:pPr>
      <w:r w:rsidRPr="005543A9">
        <w:rPr>
          <w:rFonts w:asciiTheme="majorEastAsia" w:eastAsiaTheme="majorEastAsia" w:hAnsiTheme="majorEastAsia" w:hint="eastAsia"/>
          <w:b/>
          <w:bCs/>
          <w:sz w:val="22"/>
          <w:szCs w:val="24"/>
          <w:u w:val="thick"/>
        </w:rPr>
        <w:t>不明な点は、事前にお問い合わせください。</w:t>
      </w:r>
    </w:p>
    <w:p w14:paraId="17B05C2B" w14:textId="77777777" w:rsidR="0054319B" w:rsidRPr="005543A9" w:rsidRDefault="0054319B">
      <w:pPr>
        <w:ind w:left="141" w:hangingChars="67" w:hanging="141"/>
        <w:jc w:val="left"/>
        <w:rPr>
          <w:rFonts w:asciiTheme="minorEastAsia" w:hAnsiTheme="minorEastAsia"/>
          <w:szCs w:val="22"/>
        </w:rPr>
      </w:pPr>
    </w:p>
    <w:p w14:paraId="2224B920" w14:textId="39FC5ADB" w:rsidR="00575D3A" w:rsidRPr="005543A9" w:rsidRDefault="00575D3A" w:rsidP="00575D3A">
      <w:pPr>
        <w:jc w:val="left"/>
        <w:rPr>
          <w:rFonts w:asciiTheme="minorEastAsia" w:hAnsiTheme="minorEastAsia"/>
          <w:sz w:val="22"/>
          <w:szCs w:val="22"/>
        </w:rPr>
      </w:pPr>
      <w:r w:rsidRPr="005543A9">
        <w:rPr>
          <w:rFonts w:asciiTheme="majorEastAsia" w:eastAsiaTheme="majorEastAsia" w:hAnsiTheme="majorEastAsia" w:hint="eastAsia"/>
          <w:sz w:val="22"/>
          <w:szCs w:val="22"/>
        </w:rPr>
        <w:t>［補助金の額等］</w:t>
      </w:r>
    </w:p>
    <w:p w14:paraId="19C73811" w14:textId="77777777" w:rsidR="002B4BD3" w:rsidRPr="005543A9" w:rsidRDefault="00271153" w:rsidP="0054319B">
      <w:pPr>
        <w:ind w:left="420" w:firstLineChars="600" w:firstLine="1260"/>
        <w:jc w:val="left"/>
        <w:rPr>
          <w:rFonts w:asciiTheme="minorEastAsia" w:hAnsiTheme="minorEastAsia"/>
          <w:szCs w:val="22"/>
        </w:rPr>
      </w:pPr>
      <w:r w:rsidRPr="005543A9">
        <w:rPr>
          <w:rFonts w:asciiTheme="minorEastAsia" w:hAnsiTheme="minorEastAsia" w:hint="eastAsia"/>
          <w:szCs w:val="22"/>
        </w:rPr>
        <w:t>認可貸切運賃の２分の１以内で、１台につき１日あたり</w:t>
      </w:r>
      <w:r w:rsidR="00575D3A" w:rsidRPr="005543A9">
        <w:rPr>
          <w:rFonts w:asciiTheme="minorEastAsia" w:hAnsiTheme="minorEastAsia" w:hint="eastAsia"/>
          <w:szCs w:val="22"/>
        </w:rPr>
        <w:t>３０</w:t>
      </w:r>
      <w:r w:rsidRPr="005543A9">
        <w:rPr>
          <w:rFonts w:asciiTheme="minorEastAsia" w:hAnsiTheme="minorEastAsia" w:hint="eastAsia"/>
          <w:szCs w:val="22"/>
        </w:rPr>
        <w:t>千円を限度</w:t>
      </w:r>
      <w:r w:rsidR="00575D3A" w:rsidRPr="005543A9">
        <w:rPr>
          <w:rFonts w:asciiTheme="minorEastAsia" w:hAnsiTheme="minorEastAsia" w:hint="eastAsia"/>
          <w:szCs w:val="22"/>
        </w:rPr>
        <w:t>。</w:t>
      </w:r>
    </w:p>
    <w:p w14:paraId="74DF0F64" w14:textId="20BD5088" w:rsidR="00660378" w:rsidRPr="005543A9" w:rsidRDefault="00575D3A" w:rsidP="002B4BD3">
      <w:pPr>
        <w:ind w:left="840" w:firstLineChars="100" w:firstLine="200"/>
        <w:jc w:val="right"/>
        <w:rPr>
          <w:rFonts w:asciiTheme="minorEastAsia" w:hAnsiTheme="minorEastAsia"/>
          <w:sz w:val="22"/>
          <w:szCs w:val="22"/>
        </w:rPr>
      </w:pPr>
      <w:r w:rsidRPr="005543A9">
        <w:rPr>
          <w:rFonts w:asciiTheme="minorEastAsia" w:hAnsiTheme="minorEastAsia" w:hint="eastAsia"/>
          <w:sz w:val="20"/>
        </w:rPr>
        <w:t>（</w:t>
      </w:r>
      <w:r w:rsidR="00271153" w:rsidRPr="005543A9">
        <w:rPr>
          <w:rFonts w:asciiTheme="minorEastAsia" w:hAnsiTheme="minorEastAsia" w:hint="eastAsia"/>
          <w:sz w:val="20"/>
        </w:rPr>
        <w:t>予算の範囲内で交付</w:t>
      </w:r>
      <w:r w:rsidR="00010C70" w:rsidRPr="005543A9">
        <w:rPr>
          <w:rFonts w:asciiTheme="minorEastAsia" w:hAnsiTheme="minorEastAsia" w:hint="eastAsia"/>
          <w:sz w:val="20"/>
        </w:rPr>
        <w:t>）</w:t>
      </w:r>
    </w:p>
    <w:p w14:paraId="3AC633F8" w14:textId="1A717C27" w:rsidR="00F37745" w:rsidRPr="005543A9" w:rsidRDefault="00271153" w:rsidP="00901FB2">
      <w:pPr>
        <w:pStyle w:val="ac"/>
        <w:numPr>
          <w:ilvl w:val="0"/>
          <w:numId w:val="19"/>
        </w:numPr>
        <w:ind w:leftChars="0"/>
        <w:jc w:val="left"/>
        <w:rPr>
          <w:rFonts w:asciiTheme="minorEastAsia" w:hAnsiTheme="minorEastAsia"/>
          <w:sz w:val="20"/>
          <w:szCs w:val="21"/>
        </w:rPr>
      </w:pPr>
      <w:r w:rsidRPr="005543A9">
        <w:rPr>
          <w:rFonts w:asciiTheme="minorEastAsia" w:hAnsiTheme="minorEastAsia" w:hint="eastAsia"/>
          <w:sz w:val="20"/>
          <w:szCs w:val="21"/>
        </w:rPr>
        <w:t>運賃には、高速道路利用料金や駐車場料金、観光施設への入館料等は</w:t>
      </w:r>
      <w:r w:rsidR="006250C0" w:rsidRPr="005543A9">
        <w:rPr>
          <w:rFonts w:asciiTheme="minorEastAsia" w:hAnsiTheme="minorEastAsia" w:hint="eastAsia"/>
          <w:sz w:val="20"/>
          <w:szCs w:val="21"/>
        </w:rPr>
        <w:t>含まない</w:t>
      </w:r>
      <w:r w:rsidRPr="005543A9">
        <w:rPr>
          <w:rFonts w:asciiTheme="minorEastAsia" w:hAnsiTheme="minorEastAsia" w:hint="eastAsia"/>
          <w:sz w:val="20"/>
          <w:szCs w:val="21"/>
        </w:rPr>
        <w:t>。</w:t>
      </w:r>
    </w:p>
    <w:p w14:paraId="5D3386BD" w14:textId="77777777" w:rsidR="00515BDA" w:rsidRPr="005543A9" w:rsidRDefault="00515BDA">
      <w:pPr>
        <w:ind w:left="134" w:hangingChars="67" w:hanging="134"/>
        <w:jc w:val="left"/>
        <w:rPr>
          <w:rFonts w:asciiTheme="minorEastAsia" w:hAnsiTheme="minorEastAsia"/>
          <w:sz w:val="20"/>
          <w:szCs w:val="22"/>
        </w:rPr>
      </w:pPr>
    </w:p>
    <w:p w14:paraId="044D85B9" w14:textId="02A7550A" w:rsidR="00561B23" w:rsidRPr="005543A9" w:rsidRDefault="00561B23" w:rsidP="00561B23">
      <w:pPr>
        <w:jc w:val="left"/>
        <w:rPr>
          <w:rFonts w:asciiTheme="minorEastAsia" w:hAnsiTheme="minorEastAsia"/>
          <w:sz w:val="22"/>
          <w:szCs w:val="22"/>
        </w:rPr>
      </w:pPr>
      <w:r w:rsidRPr="005543A9">
        <w:rPr>
          <w:rFonts w:asciiTheme="majorEastAsia" w:eastAsiaTheme="majorEastAsia" w:hAnsiTheme="majorEastAsia" w:hint="eastAsia"/>
          <w:sz w:val="22"/>
          <w:szCs w:val="22"/>
        </w:rPr>
        <w:t>［事業の期間］</w:t>
      </w:r>
    </w:p>
    <w:p w14:paraId="56CC8562" w14:textId="53458923" w:rsidR="00561B23" w:rsidRPr="005543A9" w:rsidRDefault="00561B23" w:rsidP="00526B6B">
      <w:pPr>
        <w:ind w:left="420" w:firstLineChars="600" w:firstLine="1260"/>
        <w:jc w:val="left"/>
        <w:rPr>
          <w:rFonts w:asciiTheme="minorEastAsia" w:hAnsiTheme="minorEastAsia"/>
          <w:szCs w:val="22"/>
        </w:rPr>
      </w:pPr>
      <w:r w:rsidRPr="005543A9">
        <w:rPr>
          <w:rFonts w:asciiTheme="minorEastAsia" w:hAnsiTheme="minorEastAsia" w:hint="eastAsia"/>
          <w:szCs w:val="22"/>
        </w:rPr>
        <w:t>令和４年４月１５日から令和５年１月３１日の予定</w:t>
      </w:r>
    </w:p>
    <w:p w14:paraId="378AED47" w14:textId="6320416C" w:rsidR="00561B23" w:rsidRPr="005543A9" w:rsidRDefault="002F09A9" w:rsidP="002F09A9">
      <w:pPr>
        <w:ind w:left="134" w:hangingChars="67" w:hanging="134"/>
        <w:jc w:val="right"/>
        <w:rPr>
          <w:rFonts w:asciiTheme="minorEastAsia" w:hAnsiTheme="minorEastAsia"/>
          <w:sz w:val="20"/>
          <w:szCs w:val="22"/>
        </w:rPr>
      </w:pPr>
      <w:r w:rsidRPr="005543A9">
        <w:rPr>
          <w:rFonts w:asciiTheme="majorEastAsia" w:eastAsiaTheme="majorEastAsia" w:hAnsiTheme="majorEastAsia" w:hint="eastAsia"/>
          <w:sz w:val="20"/>
        </w:rPr>
        <w:t>※但し、予算がなくなり次第終了。</w:t>
      </w:r>
    </w:p>
    <w:p w14:paraId="67BD87CB" w14:textId="77777777" w:rsidR="00561B23" w:rsidRPr="005543A9" w:rsidRDefault="00561B23">
      <w:pPr>
        <w:ind w:left="134" w:hangingChars="67" w:hanging="134"/>
        <w:jc w:val="left"/>
        <w:rPr>
          <w:rFonts w:asciiTheme="minorEastAsia" w:hAnsiTheme="minorEastAsia"/>
          <w:sz w:val="20"/>
          <w:szCs w:val="22"/>
        </w:rPr>
      </w:pPr>
    </w:p>
    <w:p w14:paraId="70D223BD" w14:textId="1647EAD9" w:rsidR="00515BDA" w:rsidRPr="005543A9" w:rsidRDefault="00515BDA" w:rsidP="00515BDA">
      <w:pPr>
        <w:jc w:val="left"/>
        <w:rPr>
          <w:rFonts w:asciiTheme="majorEastAsia" w:eastAsiaTheme="majorEastAsia" w:hAnsiTheme="majorEastAsia"/>
          <w:sz w:val="22"/>
          <w:szCs w:val="22"/>
        </w:rPr>
      </w:pPr>
      <w:r w:rsidRPr="005543A9">
        <w:rPr>
          <w:rFonts w:asciiTheme="majorEastAsia" w:eastAsiaTheme="majorEastAsia" w:hAnsiTheme="majorEastAsia" w:hint="eastAsia"/>
          <w:sz w:val="22"/>
          <w:szCs w:val="22"/>
        </w:rPr>
        <w:t>［注意］</w:t>
      </w:r>
    </w:p>
    <w:p w14:paraId="124FBEE9" w14:textId="625A9EE7" w:rsidR="007378C2" w:rsidRPr="005543A9" w:rsidRDefault="007378C2" w:rsidP="00CB49B4">
      <w:pPr>
        <w:pStyle w:val="ac"/>
        <w:numPr>
          <w:ilvl w:val="0"/>
          <w:numId w:val="18"/>
        </w:numPr>
        <w:ind w:leftChars="0"/>
        <w:jc w:val="left"/>
        <w:rPr>
          <w:rFonts w:asciiTheme="minorEastAsia" w:hAnsiTheme="minorEastAsia"/>
          <w:sz w:val="20"/>
        </w:rPr>
      </w:pPr>
      <w:r w:rsidRPr="005543A9">
        <w:rPr>
          <w:rFonts w:ascii="Century" w:hAnsi="Century"/>
          <w:szCs w:val="21"/>
        </w:rPr>
        <w:t>補助金の交付を希望する事業者</w:t>
      </w:r>
      <w:r w:rsidRPr="005543A9">
        <w:rPr>
          <w:rFonts w:ascii="Century" w:hAnsi="Century" w:hint="eastAsia"/>
          <w:szCs w:val="21"/>
        </w:rPr>
        <w:t>は、</w:t>
      </w:r>
      <w:r w:rsidR="00CB49B4" w:rsidRPr="005543A9">
        <w:rPr>
          <w:rFonts w:ascii="Century" w:hAnsi="Century" w:hint="eastAsia"/>
          <w:szCs w:val="21"/>
        </w:rPr>
        <w:t>「</w:t>
      </w:r>
      <w:r w:rsidRPr="005543A9">
        <w:rPr>
          <w:rFonts w:ascii="Century" w:hAnsi="Century"/>
          <w:szCs w:val="21"/>
        </w:rPr>
        <w:t>事業実施</w:t>
      </w:r>
      <w:r w:rsidR="00CB49B4" w:rsidRPr="005543A9">
        <w:rPr>
          <w:rFonts w:ascii="Century" w:hAnsi="Century" w:hint="eastAsia"/>
          <w:szCs w:val="21"/>
        </w:rPr>
        <w:t>意向</w:t>
      </w:r>
      <w:r w:rsidRPr="005543A9">
        <w:rPr>
          <w:rFonts w:ascii="Century" w:hAnsi="Century"/>
          <w:szCs w:val="21"/>
        </w:rPr>
        <w:t>の有無</w:t>
      </w:r>
      <w:r w:rsidR="00CB49B4" w:rsidRPr="005543A9">
        <w:rPr>
          <w:rFonts w:ascii="Century" w:hAnsi="Century" w:hint="eastAsia"/>
          <w:szCs w:val="21"/>
        </w:rPr>
        <w:t>」</w:t>
      </w:r>
      <w:r w:rsidRPr="005543A9">
        <w:rPr>
          <w:rFonts w:ascii="Century" w:hAnsi="Century" w:hint="eastAsia"/>
          <w:szCs w:val="21"/>
        </w:rPr>
        <w:t>を期限までに</w:t>
      </w:r>
      <w:r w:rsidRPr="005543A9">
        <w:rPr>
          <w:rFonts w:ascii="Century" w:hAnsi="Century"/>
          <w:szCs w:val="21"/>
        </w:rPr>
        <w:t>報告</w:t>
      </w:r>
      <w:r w:rsidRPr="005543A9">
        <w:rPr>
          <w:rFonts w:ascii="Century" w:hAnsi="Century" w:hint="eastAsia"/>
          <w:szCs w:val="21"/>
        </w:rPr>
        <w:t>すること</w:t>
      </w:r>
      <w:r w:rsidR="00E402C4" w:rsidRPr="005543A9">
        <w:rPr>
          <w:rFonts w:ascii="Century" w:hAnsi="Century" w:hint="eastAsia"/>
          <w:szCs w:val="21"/>
        </w:rPr>
        <w:t>になって</w:t>
      </w:r>
      <w:r w:rsidR="006250C0" w:rsidRPr="005543A9">
        <w:rPr>
          <w:rFonts w:ascii="Century" w:hAnsi="Century" w:hint="eastAsia"/>
          <w:szCs w:val="21"/>
        </w:rPr>
        <w:t>いる</w:t>
      </w:r>
      <w:r w:rsidRPr="005543A9">
        <w:rPr>
          <w:rFonts w:ascii="Century" w:hAnsi="Century"/>
          <w:szCs w:val="21"/>
        </w:rPr>
        <w:t>。</w:t>
      </w:r>
      <w:r w:rsidRPr="005543A9">
        <w:rPr>
          <w:rFonts w:asciiTheme="majorEastAsia" w:eastAsiaTheme="majorEastAsia" w:hAnsiTheme="majorEastAsia" w:hint="eastAsia"/>
          <w:b/>
          <w:bCs/>
          <w:sz w:val="20"/>
        </w:rPr>
        <w:t>（周知文書に記載）</w:t>
      </w:r>
    </w:p>
    <w:p w14:paraId="498EE879" w14:textId="77777777" w:rsidR="00526B6B" w:rsidRPr="005543A9" w:rsidRDefault="00526B6B" w:rsidP="00526B6B">
      <w:pPr>
        <w:jc w:val="left"/>
        <w:rPr>
          <w:rFonts w:asciiTheme="minorEastAsia" w:hAnsiTheme="minorEastAsia"/>
          <w:sz w:val="8"/>
          <w:szCs w:val="8"/>
        </w:rPr>
      </w:pPr>
    </w:p>
    <w:p w14:paraId="02DCF08D" w14:textId="2C6715C6" w:rsidR="00F37745" w:rsidRPr="005543A9" w:rsidRDefault="000B10B6" w:rsidP="00CB49B4">
      <w:pPr>
        <w:pStyle w:val="ac"/>
        <w:numPr>
          <w:ilvl w:val="0"/>
          <w:numId w:val="18"/>
        </w:numPr>
        <w:ind w:leftChars="0"/>
        <w:jc w:val="left"/>
        <w:rPr>
          <w:rFonts w:asciiTheme="minorEastAsia" w:hAnsiTheme="minorEastAsia"/>
          <w:szCs w:val="21"/>
        </w:rPr>
      </w:pPr>
      <w:r w:rsidRPr="005543A9">
        <w:rPr>
          <w:rFonts w:asciiTheme="minorEastAsia" w:hAnsiTheme="minorEastAsia" w:hint="eastAsia"/>
          <w:szCs w:val="21"/>
        </w:rPr>
        <w:t>事業実施にあたり、秋田</w:t>
      </w:r>
      <w:r w:rsidR="00271153" w:rsidRPr="005543A9">
        <w:rPr>
          <w:rFonts w:asciiTheme="minorEastAsia" w:hAnsiTheme="minorEastAsia" w:hint="eastAsia"/>
          <w:szCs w:val="21"/>
        </w:rPr>
        <w:t>県及び</w:t>
      </w:r>
      <w:r w:rsidR="00665C94" w:rsidRPr="005543A9">
        <w:rPr>
          <w:rFonts w:asciiTheme="minorEastAsia" w:hAnsiTheme="minorEastAsia" w:hint="eastAsia"/>
          <w:szCs w:val="21"/>
        </w:rPr>
        <w:t>秋田県ハイヤー協同組合事務局は</w:t>
      </w:r>
      <w:r w:rsidR="00271153" w:rsidRPr="005543A9">
        <w:rPr>
          <w:rFonts w:asciiTheme="minorEastAsia" w:hAnsiTheme="minorEastAsia" w:hint="eastAsia"/>
          <w:szCs w:val="21"/>
        </w:rPr>
        <w:t>、必要に応じてタクシーの運行記録の確認や利用者への利用状況の確認等を行う場合が</w:t>
      </w:r>
      <w:r w:rsidR="006250C0" w:rsidRPr="005543A9">
        <w:rPr>
          <w:rFonts w:asciiTheme="minorEastAsia" w:hAnsiTheme="minorEastAsia" w:hint="eastAsia"/>
          <w:szCs w:val="21"/>
        </w:rPr>
        <w:t>ある</w:t>
      </w:r>
      <w:r w:rsidR="00E402C4" w:rsidRPr="005543A9">
        <w:rPr>
          <w:rFonts w:asciiTheme="minorEastAsia" w:hAnsiTheme="minorEastAsia" w:hint="eastAsia"/>
          <w:szCs w:val="21"/>
        </w:rPr>
        <w:t>。</w:t>
      </w:r>
    </w:p>
    <w:p w14:paraId="47442F11" w14:textId="77777777" w:rsidR="00515BDA" w:rsidRPr="005543A9" w:rsidRDefault="00515BDA">
      <w:pPr>
        <w:jc w:val="left"/>
        <w:rPr>
          <w:rFonts w:asciiTheme="minorEastAsia" w:hAnsiTheme="minorEastAsia"/>
          <w:sz w:val="20"/>
          <w:szCs w:val="22"/>
        </w:rPr>
      </w:pPr>
    </w:p>
    <w:p w14:paraId="07B196E1" w14:textId="2D84808D" w:rsidR="005B6535" w:rsidRPr="005543A9" w:rsidRDefault="005B6535" w:rsidP="00A84BC3">
      <w:pPr>
        <w:jc w:val="left"/>
        <w:rPr>
          <w:rFonts w:asciiTheme="minorEastAsia" w:hAnsiTheme="minorEastAsia"/>
          <w:sz w:val="20"/>
          <w:szCs w:val="22"/>
        </w:rPr>
      </w:pPr>
    </w:p>
    <w:p w14:paraId="35D0FD64" w14:textId="77777777" w:rsidR="00526B6B" w:rsidRPr="005543A9" w:rsidRDefault="00E32BAC" w:rsidP="00526B6B">
      <w:pPr>
        <w:ind w:firstLine="840"/>
        <w:jc w:val="left"/>
        <w:rPr>
          <w:rFonts w:ascii="HGMaruGothicMPRO" w:eastAsia="HGMaruGothicMPRO" w:hAnsi="HGMaruGothicMPRO"/>
          <w:sz w:val="20"/>
        </w:rPr>
      </w:pPr>
      <w:r w:rsidRPr="005543A9">
        <w:rPr>
          <w:rFonts w:ascii="HGMaruGothicMPRO" w:eastAsia="HGMaruGothicMPRO" w:hAnsi="HGMaruGothicMPRO" w:hint="eastAsia"/>
          <w:sz w:val="20"/>
        </w:rPr>
        <w:t>※１＝認可された「時間貸切運賃または観光ルート別運賃」であり、パッケージ商品は対象に</w:t>
      </w:r>
    </w:p>
    <w:p w14:paraId="6B1BD15F" w14:textId="2D95A4F2" w:rsidR="00A84BC3" w:rsidRPr="005543A9" w:rsidRDefault="006250C0" w:rsidP="00526B6B">
      <w:pPr>
        <w:ind w:firstLineChars="700" w:firstLine="1400"/>
        <w:jc w:val="left"/>
        <w:rPr>
          <w:rFonts w:ascii="HGMaruGothicMPRO" w:eastAsia="HGMaruGothicMPRO" w:hAnsi="HGMaruGothicMPRO"/>
          <w:sz w:val="20"/>
        </w:rPr>
      </w:pPr>
      <w:r w:rsidRPr="005543A9">
        <w:rPr>
          <w:rFonts w:ascii="HGMaruGothicMPRO" w:eastAsia="HGMaruGothicMPRO" w:hAnsi="HGMaruGothicMPRO" w:hint="eastAsia"/>
          <w:sz w:val="20"/>
        </w:rPr>
        <w:t>ならない</w:t>
      </w:r>
      <w:r w:rsidR="00E32BAC" w:rsidRPr="005543A9">
        <w:rPr>
          <w:rFonts w:ascii="HGMaruGothicMPRO" w:eastAsia="HGMaruGothicMPRO" w:hAnsi="HGMaruGothicMPRO" w:hint="eastAsia"/>
          <w:sz w:val="20"/>
        </w:rPr>
        <w:t>。</w:t>
      </w:r>
      <w:r w:rsidR="00103B9D" w:rsidRPr="005543A9">
        <w:rPr>
          <w:rFonts w:ascii="HGMaruGothicMPRO" w:eastAsia="HGMaruGothicMPRO" w:hAnsi="HGMaruGothicMPRO" w:hint="eastAsia"/>
          <w:sz w:val="20"/>
        </w:rPr>
        <w:t>（但し、運賃が明確である場合は除く。）</w:t>
      </w:r>
    </w:p>
    <w:p w14:paraId="60E5938E" w14:textId="77777777" w:rsidR="00526B6B" w:rsidRPr="005543A9" w:rsidRDefault="00526B6B" w:rsidP="00526B6B">
      <w:pPr>
        <w:jc w:val="left"/>
        <w:rPr>
          <w:rFonts w:ascii="HGMaruGothicMPRO" w:eastAsia="HGMaruGothicMPRO" w:hAnsi="HGMaruGothicMPRO"/>
          <w:sz w:val="20"/>
        </w:rPr>
      </w:pPr>
    </w:p>
    <w:p w14:paraId="4A4E0AA4" w14:textId="76766259" w:rsidR="007A21FA" w:rsidRPr="005543A9" w:rsidRDefault="007A21FA" w:rsidP="00526B6B">
      <w:pPr>
        <w:ind w:firstLine="840"/>
        <w:jc w:val="left"/>
        <w:rPr>
          <w:rFonts w:ascii="HGMaruGothicMPRO" w:eastAsia="HGMaruGothicMPRO" w:hAnsi="HGMaruGothicMPRO"/>
          <w:sz w:val="20"/>
        </w:rPr>
      </w:pPr>
      <w:r w:rsidRPr="005543A9">
        <w:rPr>
          <w:rFonts w:ascii="HGMaruGothicMPRO" w:eastAsia="HGMaruGothicMPRO" w:hAnsi="HGMaruGothicMPRO" w:hint="eastAsia"/>
          <w:sz w:val="20"/>
        </w:rPr>
        <w:t>※２＝</w:t>
      </w:r>
      <w:r w:rsidR="001F4761" w:rsidRPr="005543A9">
        <w:rPr>
          <w:rFonts w:ascii="HGMaruGothicMPRO" w:eastAsia="HGMaruGothicMPRO" w:hAnsi="HGMaruGothicMPRO" w:hint="eastAsia"/>
          <w:sz w:val="20"/>
        </w:rPr>
        <w:t>クラブ活動や修学旅行等、</w:t>
      </w:r>
      <w:r w:rsidRPr="005543A9">
        <w:rPr>
          <w:rFonts w:ascii="HGMaruGothicMPRO" w:eastAsia="HGMaruGothicMPRO" w:hAnsi="HGMaruGothicMPRO" w:hint="eastAsia"/>
          <w:sz w:val="20"/>
        </w:rPr>
        <w:t>父兄が負担する場合は対象となる。</w:t>
      </w:r>
    </w:p>
    <w:sectPr w:rsidR="007A21FA" w:rsidRPr="005543A9" w:rsidSect="00180BAA">
      <w:footerReference w:type="default" r:id="rId7"/>
      <w:pgSz w:w="11906" w:h="16838" w:code="9"/>
      <w:pgMar w:top="851" w:right="1134" w:bottom="851" w:left="1418" w:header="851" w:footer="284" w:gutter="0"/>
      <w:cols w:space="720"/>
      <w:docGrid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4BE1B" w14:textId="77777777" w:rsidR="009A0CF2" w:rsidRDefault="009A0CF2">
      <w:r>
        <w:separator/>
      </w:r>
    </w:p>
  </w:endnote>
  <w:endnote w:type="continuationSeparator" w:id="0">
    <w:p w14:paraId="4C8CAE85" w14:textId="77777777" w:rsidR="009A0CF2" w:rsidRDefault="009A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MaruGothicMPRO">
    <w:altName w:val="HGMaruGothicMPRO"/>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96CB" w14:textId="76987C3F" w:rsidR="00F37745" w:rsidRDefault="00F37745">
    <w:pPr>
      <w:pStyle w:val="a5"/>
      <w:jc w:val="center"/>
    </w:pPr>
  </w:p>
  <w:p w14:paraId="7B4EE85F" w14:textId="77777777" w:rsidR="00F37745" w:rsidRDefault="00F377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84B7C" w14:textId="77777777" w:rsidR="009A0CF2" w:rsidRDefault="009A0CF2">
      <w:r>
        <w:separator/>
      </w:r>
    </w:p>
  </w:footnote>
  <w:footnote w:type="continuationSeparator" w:id="0">
    <w:p w14:paraId="6F8DED61" w14:textId="77777777" w:rsidR="009A0CF2" w:rsidRDefault="009A0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4pt;height:11.4pt" o:bullet="t">
        <v:imagedata r:id="rId1" o:title="mso49EF"/>
      </v:shape>
    </w:pict>
  </w:numPicBullet>
  <w:abstractNum w:abstractNumId="0" w15:restartNumberingAfterBreak="0">
    <w:nsid w:val="02D26297"/>
    <w:multiLevelType w:val="hybridMultilevel"/>
    <w:tmpl w:val="E5B4B322"/>
    <w:lvl w:ilvl="0" w:tplc="39F83454">
      <w:start w:val="3"/>
      <w:numFmt w:val="bullet"/>
      <w:lvlText w:val="※"/>
      <w:lvlJc w:val="left"/>
      <w:pPr>
        <w:ind w:left="2040" w:hanging="360"/>
      </w:pPr>
      <w:rPr>
        <w:rFonts w:ascii="ＭＳ 明朝" w:eastAsia="ＭＳ 明朝" w:hAnsi="ＭＳ 明朝" w:cs="Times New Roman" w:hint="eastAsia"/>
        <w:color w:val="auto"/>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15:restartNumberingAfterBreak="0">
    <w:nsid w:val="05646E6E"/>
    <w:multiLevelType w:val="hybridMultilevel"/>
    <w:tmpl w:val="71E84FCE"/>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6F4653F"/>
    <w:multiLevelType w:val="hybridMultilevel"/>
    <w:tmpl w:val="C6B6E884"/>
    <w:lvl w:ilvl="0" w:tplc="B1324B30">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E60F14"/>
    <w:multiLevelType w:val="hybridMultilevel"/>
    <w:tmpl w:val="6EF04B8E"/>
    <w:lvl w:ilvl="0" w:tplc="0409000D">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 w15:restartNumberingAfterBreak="0">
    <w:nsid w:val="09B233C9"/>
    <w:multiLevelType w:val="hybridMultilevel"/>
    <w:tmpl w:val="A7DC2E1C"/>
    <w:lvl w:ilvl="0" w:tplc="04090007">
      <w:start w:val="1"/>
      <w:numFmt w:val="bullet"/>
      <w:lvlText w:val=""/>
      <w:lvlPicBulletId w:val="0"/>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6CC5610"/>
    <w:multiLevelType w:val="hybridMultilevel"/>
    <w:tmpl w:val="B672C830"/>
    <w:lvl w:ilvl="0" w:tplc="04090007">
      <w:start w:val="1"/>
      <w:numFmt w:val="bullet"/>
      <w:lvlText w:val=""/>
      <w:lvlPicBulletId w:val="0"/>
      <w:lvlJc w:val="left"/>
      <w:pPr>
        <w:ind w:left="1260" w:hanging="420"/>
      </w:pPr>
      <w:rPr>
        <w:rFonts w:ascii="Wingdings" w:hAnsi="Wingdings" w:hint="default"/>
      </w:rPr>
    </w:lvl>
    <w:lvl w:ilvl="1" w:tplc="6C963248">
      <w:numFmt w:val="bullet"/>
      <w:lvlText w:val="※"/>
      <w:lvlJc w:val="left"/>
      <w:pPr>
        <w:ind w:left="1620" w:hanging="360"/>
      </w:pPr>
      <w:rPr>
        <w:rFonts w:ascii="ＭＳ 明朝" w:eastAsia="ＭＳ 明朝" w:hAnsi="ＭＳ 明朝" w:cs="Times New Roman"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0423A58"/>
    <w:multiLevelType w:val="hybridMultilevel"/>
    <w:tmpl w:val="F18E55C4"/>
    <w:lvl w:ilvl="0" w:tplc="0409000D">
      <w:start w:val="1"/>
      <w:numFmt w:val="bullet"/>
      <w:lvlText w:val=""/>
      <w:lvlJc w:val="left"/>
      <w:pPr>
        <w:ind w:left="3098" w:hanging="420"/>
      </w:pPr>
      <w:rPr>
        <w:rFonts w:ascii="Wingdings" w:hAnsi="Wingdings" w:hint="default"/>
      </w:rPr>
    </w:lvl>
    <w:lvl w:ilvl="1" w:tplc="0409000B" w:tentative="1">
      <w:start w:val="1"/>
      <w:numFmt w:val="bullet"/>
      <w:lvlText w:val=""/>
      <w:lvlJc w:val="left"/>
      <w:pPr>
        <w:ind w:left="3518" w:hanging="420"/>
      </w:pPr>
      <w:rPr>
        <w:rFonts w:ascii="Wingdings" w:hAnsi="Wingdings" w:hint="default"/>
      </w:rPr>
    </w:lvl>
    <w:lvl w:ilvl="2" w:tplc="0409000D" w:tentative="1">
      <w:start w:val="1"/>
      <w:numFmt w:val="bullet"/>
      <w:lvlText w:val=""/>
      <w:lvlJc w:val="left"/>
      <w:pPr>
        <w:ind w:left="3938" w:hanging="420"/>
      </w:pPr>
      <w:rPr>
        <w:rFonts w:ascii="Wingdings" w:hAnsi="Wingdings" w:hint="default"/>
      </w:rPr>
    </w:lvl>
    <w:lvl w:ilvl="3" w:tplc="04090001" w:tentative="1">
      <w:start w:val="1"/>
      <w:numFmt w:val="bullet"/>
      <w:lvlText w:val=""/>
      <w:lvlJc w:val="left"/>
      <w:pPr>
        <w:ind w:left="4358" w:hanging="420"/>
      </w:pPr>
      <w:rPr>
        <w:rFonts w:ascii="Wingdings" w:hAnsi="Wingdings" w:hint="default"/>
      </w:rPr>
    </w:lvl>
    <w:lvl w:ilvl="4" w:tplc="0409000B" w:tentative="1">
      <w:start w:val="1"/>
      <w:numFmt w:val="bullet"/>
      <w:lvlText w:val=""/>
      <w:lvlJc w:val="left"/>
      <w:pPr>
        <w:ind w:left="4778" w:hanging="420"/>
      </w:pPr>
      <w:rPr>
        <w:rFonts w:ascii="Wingdings" w:hAnsi="Wingdings" w:hint="default"/>
      </w:rPr>
    </w:lvl>
    <w:lvl w:ilvl="5" w:tplc="0409000D" w:tentative="1">
      <w:start w:val="1"/>
      <w:numFmt w:val="bullet"/>
      <w:lvlText w:val=""/>
      <w:lvlJc w:val="left"/>
      <w:pPr>
        <w:ind w:left="5198" w:hanging="420"/>
      </w:pPr>
      <w:rPr>
        <w:rFonts w:ascii="Wingdings" w:hAnsi="Wingdings" w:hint="default"/>
      </w:rPr>
    </w:lvl>
    <w:lvl w:ilvl="6" w:tplc="04090001" w:tentative="1">
      <w:start w:val="1"/>
      <w:numFmt w:val="bullet"/>
      <w:lvlText w:val=""/>
      <w:lvlJc w:val="left"/>
      <w:pPr>
        <w:ind w:left="5618" w:hanging="420"/>
      </w:pPr>
      <w:rPr>
        <w:rFonts w:ascii="Wingdings" w:hAnsi="Wingdings" w:hint="default"/>
      </w:rPr>
    </w:lvl>
    <w:lvl w:ilvl="7" w:tplc="0409000B" w:tentative="1">
      <w:start w:val="1"/>
      <w:numFmt w:val="bullet"/>
      <w:lvlText w:val=""/>
      <w:lvlJc w:val="left"/>
      <w:pPr>
        <w:ind w:left="6038" w:hanging="420"/>
      </w:pPr>
      <w:rPr>
        <w:rFonts w:ascii="Wingdings" w:hAnsi="Wingdings" w:hint="default"/>
      </w:rPr>
    </w:lvl>
    <w:lvl w:ilvl="8" w:tplc="0409000D" w:tentative="1">
      <w:start w:val="1"/>
      <w:numFmt w:val="bullet"/>
      <w:lvlText w:val=""/>
      <w:lvlJc w:val="left"/>
      <w:pPr>
        <w:ind w:left="6458" w:hanging="420"/>
      </w:pPr>
      <w:rPr>
        <w:rFonts w:ascii="Wingdings" w:hAnsi="Wingdings" w:hint="default"/>
      </w:rPr>
    </w:lvl>
  </w:abstractNum>
  <w:abstractNum w:abstractNumId="7" w15:restartNumberingAfterBreak="0">
    <w:nsid w:val="22833226"/>
    <w:multiLevelType w:val="hybridMultilevel"/>
    <w:tmpl w:val="D5802E06"/>
    <w:lvl w:ilvl="0" w:tplc="F97C90F0">
      <w:start w:val="1"/>
      <w:numFmt w:val="decimalFullWidth"/>
      <w:lvlText w:val="%1．"/>
      <w:lvlJc w:val="left"/>
      <w:pPr>
        <w:ind w:left="3308" w:hanging="450"/>
      </w:pPr>
      <w:rPr>
        <w:rFonts w:hint="eastAsia"/>
      </w:rPr>
    </w:lvl>
    <w:lvl w:ilvl="1" w:tplc="04090017" w:tentative="1">
      <w:start w:val="1"/>
      <w:numFmt w:val="aiueoFullWidth"/>
      <w:lvlText w:val="(%2)"/>
      <w:lvlJc w:val="left"/>
      <w:pPr>
        <w:ind w:left="3698" w:hanging="420"/>
      </w:pPr>
    </w:lvl>
    <w:lvl w:ilvl="2" w:tplc="04090011" w:tentative="1">
      <w:start w:val="1"/>
      <w:numFmt w:val="decimalEnclosedCircle"/>
      <w:lvlText w:val="%3"/>
      <w:lvlJc w:val="left"/>
      <w:pPr>
        <w:ind w:left="4118" w:hanging="420"/>
      </w:pPr>
    </w:lvl>
    <w:lvl w:ilvl="3" w:tplc="0409000F" w:tentative="1">
      <w:start w:val="1"/>
      <w:numFmt w:val="decimal"/>
      <w:lvlText w:val="%4."/>
      <w:lvlJc w:val="left"/>
      <w:pPr>
        <w:ind w:left="4538" w:hanging="420"/>
      </w:pPr>
    </w:lvl>
    <w:lvl w:ilvl="4" w:tplc="04090017" w:tentative="1">
      <w:start w:val="1"/>
      <w:numFmt w:val="aiueoFullWidth"/>
      <w:lvlText w:val="(%5)"/>
      <w:lvlJc w:val="left"/>
      <w:pPr>
        <w:ind w:left="4958" w:hanging="420"/>
      </w:pPr>
    </w:lvl>
    <w:lvl w:ilvl="5" w:tplc="04090011" w:tentative="1">
      <w:start w:val="1"/>
      <w:numFmt w:val="decimalEnclosedCircle"/>
      <w:lvlText w:val="%6"/>
      <w:lvlJc w:val="left"/>
      <w:pPr>
        <w:ind w:left="5378" w:hanging="420"/>
      </w:pPr>
    </w:lvl>
    <w:lvl w:ilvl="6" w:tplc="0409000F" w:tentative="1">
      <w:start w:val="1"/>
      <w:numFmt w:val="decimal"/>
      <w:lvlText w:val="%7."/>
      <w:lvlJc w:val="left"/>
      <w:pPr>
        <w:ind w:left="5798" w:hanging="420"/>
      </w:pPr>
    </w:lvl>
    <w:lvl w:ilvl="7" w:tplc="04090017" w:tentative="1">
      <w:start w:val="1"/>
      <w:numFmt w:val="aiueoFullWidth"/>
      <w:lvlText w:val="(%8)"/>
      <w:lvlJc w:val="left"/>
      <w:pPr>
        <w:ind w:left="6218" w:hanging="420"/>
      </w:pPr>
    </w:lvl>
    <w:lvl w:ilvl="8" w:tplc="04090011" w:tentative="1">
      <w:start w:val="1"/>
      <w:numFmt w:val="decimalEnclosedCircle"/>
      <w:lvlText w:val="%9"/>
      <w:lvlJc w:val="left"/>
      <w:pPr>
        <w:ind w:left="6638" w:hanging="420"/>
      </w:pPr>
    </w:lvl>
  </w:abstractNum>
  <w:abstractNum w:abstractNumId="8" w15:restartNumberingAfterBreak="0">
    <w:nsid w:val="29085E57"/>
    <w:multiLevelType w:val="hybridMultilevel"/>
    <w:tmpl w:val="0504B92E"/>
    <w:lvl w:ilvl="0" w:tplc="0409000D">
      <w:start w:val="1"/>
      <w:numFmt w:val="bullet"/>
      <w:lvlText w:val=""/>
      <w:lvlJc w:val="left"/>
      <w:pPr>
        <w:ind w:left="1840" w:hanging="420"/>
      </w:pPr>
      <w:rPr>
        <w:rFonts w:ascii="Wingdings" w:hAnsi="Wingdings" w:hint="default"/>
      </w:rPr>
    </w:lvl>
    <w:lvl w:ilvl="1" w:tplc="0409000B" w:tentative="1">
      <w:start w:val="1"/>
      <w:numFmt w:val="bullet"/>
      <w:lvlText w:val=""/>
      <w:lvlJc w:val="left"/>
      <w:pPr>
        <w:ind w:left="2260" w:hanging="420"/>
      </w:pPr>
      <w:rPr>
        <w:rFonts w:ascii="Wingdings" w:hAnsi="Wingdings" w:hint="default"/>
      </w:rPr>
    </w:lvl>
    <w:lvl w:ilvl="2" w:tplc="0409000D"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B" w:tentative="1">
      <w:start w:val="1"/>
      <w:numFmt w:val="bullet"/>
      <w:lvlText w:val=""/>
      <w:lvlJc w:val="left"/>
      <w:pPr>
        <w:ind w:left="3520" w:hanging="420"/>
      </w:pPr>
      <w:rPr>
        <w:rFonts w:ascii="Wingdings" w:hAnsi="Wingdings" w:hint="default"/>
      </w:rPr>
    </w:lvl>
    <w:lvl w:ilvl="5" w:tplc="0409000D"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B" w:tentative="1">
      <w:start w:val="1"/>
      <w:numFmt w:val="bullet"/>
      <w:lvlText w:val=""/>
      <w:lvlJc w:val="left"/>
      <w:pPr>
        <w:ind w:left="4780" w:hanging="420"/>
      </w:pPr>
      <w:rPr>
        <w:rFonts w:ascii="Wingdings" w:hAnsi="Wingdings" w:hint="default"/>
      </w:rPr>
    </w:lvl>
    <w:lvl w:ilvl="8" w:tplc="0409000D" w:tentative="1">
      <w:start w:val="1"/>
      <w:numFmt w:val="bullet"/>
      <w:lvlText w:val=""/>
      <w:lvlJc w:val="left"/>
      <w:pPr>
        <w:ind w:left="5200" w:hanging="420"/>
      </w:pPr>
      <w:rPr>
        <w:rFonts w:ascii="Wingdings" w:hAnsi="Wingdings" w:hint="default"/>
      </w:rPr>
    </w:lvl>
  </w:abstractNum>
  <w:abstractNum w:abstractNumId="9" w15:restartNumberingAfterBreak="0">
    <w:nsid w:val="2C1D169D"/>
    <w:multiLevelType w:val="hybridMultilevel"/>
    <w:tmpl w:val="7BB8B0BC"/>
    <w:lvl w:ilvl="0" w:tplc="AD3449BE">
      <w:start w:val="4"/>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0" w15:restartNumberingAfterBreak="0">
    <w:nsid w:val="39825E16"/>
    <w:multiLevelType w:val="hybridMultilevel"/>
    <w:tmpl w:val="A1F23106"/>
    <w:lvl w:ilvl="0" w:tplc="21D2FD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9F87D62"/>
    <w:multiLevelType w:val="hybridMultilevel"/>
    <w:tmpl w:val="98300B5C"/>
    <w:lvl w:ilvl="0" w:tplc="3EC69E32">
      <w:start w:val="1"/>
      <w:numFmt w:val="decimalFullWidth"/>
      <w:lvlText w:val="%1．"/>
      <w:lvlJc w:val="left"/>
      <w:pPr>
        <w:ind w:left="1260" w:hanging="420"/>
      </w:pPr>
      <w:rPr>
        <w:rFonts w:asciiTheme="minorHAnsi" w:eastAsiaTheme="minorEastAsia" w:hAnsiTheme="minorHAnsi"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53D1470F"/>
    <w:multiLevelType w:val="hybridMultilevel"/>
    <w:tmpl w:val="9B0CB8BE"/>
    <w:lvl w:ilvl="0" w:tplc="0409000D">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3" w15:restartNumberingAfterBreak="0">
    <w:nsid w:val="5A9B3C76"/>
    <w:multiLevelType w:val="hybridMultilevel"/>
    <w:tmpl w:val="6F407B76"/>
    <w:lvl w:ilvl="0" w:tplc="B1BC2A80">
      <w:start w:val="1"/>
      <w:numFmt w:val="decimalFullWidth"/>
      <w:lvlText w:val="%1．"/>
      <w:lvlJc w:val="left"/>
      <w:pPr>
        <w:ind w:left="2018" w:hanging="480"/>
      </w:pPr>
      <w:rPr>
        <w:rFonts w:hint="eastAsia"/>
      </w:rPr>
    </w:lvl>
    <w:lvl w:ilvl="1" w:tplc="DFBCE9CE">
      <w:start w:val="1"/>
      <w:numFmt w:val="decimalFullWidth"/>
      <w:lvlText w:val="注%2）"/>
      <w:lvlJc w:val="left"/>
      <w:pPr>
        <w:ind w:left="2678" w:hanging="720"/>
      </w:pPr>
      <w:rPr>
        <w:rFonts w:asciiTheme="minorEastAsia" w:eastAsiaTheme="minorEastAsia" w:hAnsiTheme="minorEastAsia" w:cs="Times New Roman"/>
      </w:rPr>
    </w:lvl>
    <w:lvl w:ilvl="2" w:tplc="04090011" w:tentative="1">
      <w:start w:val="1"/>
      <w:numFmt w:val="decimalEnclosedCircle"/>
      <w:lvlText w:val="%3"/>
      <w:lvlJc w:val="left"/>
      <w:pPr>
        <w:ind w:left="2798" w:hanging="420"/>
      </w:pPr>
    </w:lvl>
    <w:lvl w:ilvl="3" w:tplc="0409000F" w:tentative="1">
      <w:start w:val="1"/>
      <w:numFmt w:val="decimal"/>
      <w:lvlText w:val="%4."/>
      <w:lvlJc w:val="left"/>
      <w:pPr>
        <w:ind w:left="3218" w:hanging="420"/>
      </w:pPr>
    </w:lvl>
    <w:lvl w:ilvl="4" w:tplc="04090017" w:tentative="1">
      <w:start w:val="1"/>
      <w:numFmt w:val="aiueoFullWidth"/>
      <w:lvlText w:val="(%5)"/>
      <w:lvlJc w:val="left"/>
      <w:pPr>
        <w:ind w:left="3638" w:hanging="420"/>
      </w:pPr>
    </w:lvl>
    <w:lvl w:ilvl="5" w:tplc="04090011" w:tentative="1">
      <w:start w:val="1"/>
      <w:numFmt w:val="decimalEnclosedCircle"/>
      <w:lvlText w:val="%6"/>
      <w:lvlJc w:val="left"/>
      <w:pPr>
        <w:ind w:left="4058" w:hanging="420"/>
      </w:pPr>
    </w:lvl>
    <w:lvl w:ilvl="6" w:tplc="0409000F" w:tentative="1">
      <w:start w:val="1"/>
      <w:numFmt w:val="decimal"/>
      <w:lvlText w:val="%7."/>
      <w:lvlJc w:val="left"/>
      <w:pPr>
        <w:ind w:left="4478" w:hanging="420"/>
      </w:pPr>
    </w:lvl>
    <w:lvl w:ilvl="7" w:tplc="04090017" w:tentative="1">
      <w:start w:val="1"/>
      <w:numFmt w:val="aiueoFullWidth"/>
      <w:lvlText w:val="(%8)"/>
      <w:lvlJc w:val="left"/>
      <w:pPr>
        <w:ind w:left="4898" w:hanging="420"/>
      </w:pPr>
    </w:lvl>
    <w:lvl w:ilvl="8" w:tplc="04090011" w:tentative="1">
      <w:start w:val="1"/>
      <w:numFmt w:val="decimalEnclosedCircle"/>
      <w:lvlText w:val="%9"/>
      <w:lvlJc w:val="left"/>
      <w:pPr>
        <w:ind w:left="5318" w:hanging="420"/>
      </w:pPr>
    </w:lvl>
  </w:abstractNum>
  <w:abstractNum w:abstractNumId="14" w15:restartNumberingAfterBreak="0">
    <w:nsid w:val="61C16D87"/>
    <w:multiLevelType w:val="hybridMultilevel"/>
    <w:tmpl w:val="E9BED6AE"/>
    <w:lvl w:ilvl="0" w:tplc="04090001">
      <w:start w:val="1"/>
      <w:numFmt w:val="bullet"/>
      <w:lvlText w:val=""/>
      <w:lvlJc w:val="left"/>
      <w:pPr>
        <w:ind w:left="1490" w:hanging="420"/>
      </w:pPr>
      <w:rPr>
        <w:rFonts w:ascii="Wingdings" w:hAnsi="Wingdings" w:hint="default"/>
      </w:rPr>
    </w:lvl>
    <w:lvl w:ilvl="1" w:tplc="0409000B" w:tentative="1">
      <w:start w:val="1"/>
      <w:numFmt w:val="bullet"/>
      <w:lvlText w:val=""/>
      <w:lvlJc w:val="left"/>
      <w:pPr>
        <w:ind w:left="1910" w:hanging="420"/>
      </w:pPr>
      <w:rPr>
        <w:rFonts w:ascii="Wingdings" w:hAnsi="Wingdings" w:hint="default"/>
      </w:rPr>
    </w:lvl>
    <w:lvl w:ilvl="2" w:tplc="0409000D" w:tentative="1">
      <w:start w:val="1"/>
      <w:numFmt w:val="bullet"/>
      <w:lvlText w:val=""/>
      <w:lvlJc w:val="left"/>
      <w:pPr>
        <w:ind w:left="2330" w:hanging="420"/>
      </w:pPr>
      <w:rPr>
        <w:rFonts w:ascii="Wingdings" w:hAnsi="Wingdings" w:hint="default"/>
      </w:rPr>
    </w:lvl>
    <w:lvl w:ilvl="3" w:tplc="04090001" w:tentative="1">
      <w:start w:val="1"/>
      <w:numFmt w:val="bullet"/>
      <w:lvlText w:val=""/>
      <w:lvlJc w:val="left"/>
      <w:pPr>
        <w:ind w:left="2750" w:hanging="420"/>
      </w:pPr>
      <w:rPr>
        <w:rFonts w:ascii="Wingdings" w:hAnsi="Wingdings" w:hint="default"/>
      </w:rPr>
    </w:lvl>
    <w:lvl w:ilvl="4" w:tplc="0409000B" w:tentative="1">
      <w:start w:val="1"/>
      <w:numFmt w:val="bullet"/>
      <w:lvlText w:val=""/>
      <w:lvlJc w:val="left"/>
      <w:pPr>
        <w:ind w:left="3170" w:hanging="420"/>
      </w:pPr>
      <w:rPr>
        <w:rFonts w:ascii="Wingdings" w:hAnsi="Wingdings" w:hint="default"/>
      </w:rPr>
    </w:lvl>
    <w:lvl w:ilvl="5" w:tplc="0409000D" w:tentative="1">
      <w:start w:val="1"/>
      <w:numFmt w:val="bullet"/>
      <w:lvlText w:val=""/>
      <w:lvlJc w:val="left"/>
      <w:pPr>
        <w:ind w:left="3590" w:hanging="420"/>
      </w:pPr>
      <w:rPr>
        <w:rFonts w:ascii="Wingdings" w:hAnsi="Wingdings" w:hint="default"/>
      </w:rPr>
    </w:lvl>
    <w:lvl w:ilvl="6" w:tplc="04090001" w:tentative="1">
      <w:start w:val="1"/>
      <w:numFmt w:val="bullet"/>
      <w:lvlText w:val=""/>
      <w:lvlJc w:val="left"/>
      <w:pPr>
        <w:ind w:left="4010" w:hanging="420"/>
      </w:pPr>
      <w:rPr>
        <w:rFonts w:ascii="Wingdings" w:hAnsi="Wingdings" w:hint="default"/>
      </w:rPr>
    </w:lvl>
    <w:lvl w:ilvl="7" w:tplc="0409000B" w:tentative="1">
      <w:start w:val="1"/>
      <w:numFmt w:val="bullet"/>
      <w:lvlText w:val=""/>
      <w:lvlJc w:val="left"/>
      <w:pPr>
        <w:ind w:left="4430" w:hanging="420"/>
      </w:pPr>
      <w:rPr>
        <w:rFonts w:ascii="Wingdings" w:hAnsi="Wingdings" w:hint="default"/>
      </w:rPr>
    </w:lvl>
    <w:lvl w:ilvl="8" w:tplc="0409000D" w:tentative="1">
      <w:start w:val="1"/>
      <w:numFmt w:val="bullet"/>
      <w:lvlText w:val=""/>
      <w:lvlJc w:val="left"/>
      <w:pPr>
        <w:ind w:left="4850" w:hanging="420"/>
      </w:pPr>
      <w:rPr>
        <w:rFonts w:ascii="Wingdings" w:hAnsi="Wingdings" w:hint="default"/>
      </w:rPr>
    </w:lvl>
  </w:abstractNum>
  <w:abstractNum w:abstractNumId="15" w15:restartNumberingAfterBreak="0">
    <w:nsid w:val="662B3B9E"/>
    <w:multiLevelType w:val="hybridMultilevel"/>
    <w:tmpl w:val="46244422"/>
    <w:lvl w:ilvl="0" w:tplc="706658E2">
      <w:start w:val="3"/>
      <w:numFmt w:val="bullet"/>
      <w:lvlText w:val="※"/>
      <w:lvlJc w:val="left"/>
      <w:pPr>
        <w:ind w:left="1420" w:hanging="360"/>
      </w:pPr>
      <w:rPr>
        <w:rFonts w:ascii="ＭＳ 明朝" w:eastAsia="ＭＳ 明朝" w:hAnsi="ＭＳ 明朝" w:cs="Times New Roman" w:hint="eastAsia"/>
      </w:rPr>
    </w:lvl>
    <w:lvl w:ilvl="1" w:tplc="0409000B" w:tentative="1">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abstractNum w:abstractNumId="16" w15:restartNumberingAfterBreak="0">
    <w:nsid w:val="682E7B92"/>
    <w:multiLevelType w:val="hybridMultilevel"/>
    <w:tmpl w:val="12CC73CA"/>
    <w:lvl w:ilvl="0" w:tplc="3C72668A">
      <w:start w:val="1"/>
      <w:numFmt w:val="decimalFullWidth"/>
      <w:lvlText w:val="%1．"/>
      <w:lvlJc w:val="left"/>
      <w:pPr>
        <w:ind w:left="1905" w:hanging="435"/>
      </w:pPr>
      <w:rPr>
        <w:rFonts w:hint="eastAsia"/>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7" w15:restartNumberingAfterBreak="0">
    <w:nsid w:val="699075CF"/>
    <w:multiLevelType w:val="hybridMultilevel"/>
    <w:tmpl w:val="B936CD2A"/>
    <w:lvl w:ilvl="0" w:tplc="39F83454">
      <w:start w:val="3"/>
      <w:numFmt w:val="bullet"/>
      <w:lvlText w:val="※"/>
      <w:lvlJc w:val="left"/>
      <w:pPr>
        <w:ind w:left="1553" w:hanging="420"/>
      </w:pPr>
      <w:rPr>
        <w:rFonts w:ascii="ＭＳ 明朝" w:eastAsia="ＭＳ 明朝" w:hAnsi="ＭＳ 明朝" w:cs="Times New Roman" w:hint="eastAsia"/>
        <w:color w:val="auto"/>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18" w15:restartNumberingAfterBreak="0">
    <w:nsid w:val="747B606B"/>
    <w:multiLevelType w:val="hybridMultilevel"/>
    <w:tmpl w:val="2228D756"/>
    <w:lvl w:ilvl="0" w:tplc="FB7EBF2A">
      <w:start w:val="1"/>
      <w:numFmt w:val="decimalFullWidth"/>
      <w:lvlText w:val="%1．"/>
      <w:lvlJc w:val="left"/>
      <w:pPr>
        <w:ind w:left="1520" w:hanging="420"/>
      </w:pPr>
      <w:rPr>
        <w:rFonts w:hint="eastAsia"/>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9" w15:restartNumberingAfterBreak="0">
    <w:nsid w:val="762717C9"/>
    <w:multiLevelType w:val="hybridMultilevel"/>
    <w:tmpl w:val="7C44CBD0"/>
    <w:lvl w:ilvl="0" w:tplc="04090007">
      <w:start w:val="1"/>
      <w:numFmt w:val="bullet"/>
      <w:lvlText w:val=""/>
      <w:lvlPicBulletId w:val="0"/>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0"/>
  </w:num>
  <w:num w:numId="2">
    <w:abstractNumId w:val="18"/>
  </w:num>
  <w:num w:numId="3">
    <w:abstractNumId w:val="11"/>
  </w:num>
  <w:num w:numId="4">
    <w:abstractNumId w:val="16"/>
  </w:num>
  <w:num w:numId="5">
    <w:abstractNumId w:val="7"/>
  </w:num>
  <w:num w:numId="6">
    <w:abstractNumId w:val="13"/>
  </w:num>
  <w:num w:numId="7">
    <w:abstractNumId w:val="0"/>
  </w:num>
  <w:num w:numId="8">
    <w:abstractNumId w:val="15"/>
  </w:num>
  <w:num w:numId="9">
    <w:abstractNumId w:val="2"/>
  </w:num>
  <w:num w:numId="10">
    <w:abstractNumId w:val="8"/>
  </w:num>
  <w:num w:numId="11">
    <w:abstractNumId w:val="1"/>
  </w:num>
  <w:num w:numId="12">
    <w:abstractNumId w:val="5"/>
  </w:num>
  <w:num w:numId="13">
    <w:abstractNumId w:val="4"/>
  </w:num>
  <w:num w:numId="14">
    <w:abstractNumId w:val="19"/>
  </w:num>
  <w:num w:numId="15">
    <w:abstractNumId w:val="12"/>
  </w:num>
  <w:num w:numId="16">
    <w:abstractNumId w:val="17"/>
  </w:num>
  <w:num w:numId="17">
    <w:abstractNumId w:val="14"/>
  </w:num>
  <w:num w:numId="18">
    <w:abstractNumId w:val="3"/>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745"/>
    <w:rsid w:val="00010C70"/>
    <w:rsid w:val="00013917"/>
    <w:rsid w:val="00034542"/>
    <w:rsid w:val="00051B88"/>
    <w:rsid w:val="000B10B6"/>
    <w:rsid w:val="00103B9D"/>
    <w:rsid w:val="001106C1"/>
    <w:rsid w:val="0014480C"/>
    <w:rsid w:val="00176FC6"/>
    <w:rsid w:val="00180BAA"/>
    <w:rsid w:val="001C3755"/>
    <w:rsid w:val="001D1158"/>
    <w:rsid w:val="001D11FD"/>
    <w:rsid w:val="001F4761"/>
    <w:rsid w:val="00223FEE"/>
    <w:rsid w:val="002411B7"/>
    <w:rsid w:val="00256DC4"/>
    <w:rsid w:val="00271153"/>
    <w:rsid w:val="002A21D7"/>
    <w:rsid w:val="002A6A32"/>
    <w:rsid w:val="002B4BD3"/>
    <w:rsid w:val="002F09A9"/>
    <w:rsid w:val="0032274D"/>
    <w:rsid w:val="00385182"/>
    <w:rsid w:val="003C1587"/>
    <w:rsid w:val="003C2407"/>
    <w:rsid w:val="003E2F9B"/>
    <w:rsid w:val="003F1A98"/>
    <w:rsid w:val="003F584B"/>
    <w:rsid w:val="00421F33"/>
    <w:rsid w:val="00422BC0"/>
    <w:rsid w:val="00460BC8"/>
    <w:rsid w:val="00477147"/>
    <w:rsid w:val="00481CAA"/>
    <w:rsid w:val="004E006C"/>
    <w:rsid w:val="004F6E75"/>
    <w:rsid w:val="00515BDA"/>
    <w:rsid w:val="00526B6B"/>
    <w:rsid w:val="0054319B"/>
    <w:rsid w:val="005438DF"/>
    <w:rsid w:val="00545F58"/>
    <w:rsid w:val="00552134"/>
    <w:rsid w:val="005543A9"/>
    <w:rsid w:val="00561B23"/>
    <w:rsid w:val="00575D3A"/>
    <w:rsid w:val="005B6535"/>
    <w:rsid w:val="005F6963"/>
    <w:rsid w:val="006250C0"/>
    <w:rsid w:val="00660378"/>
    <w:rsid w:val="00665C94"/>
    <w:rsid w:val="006B3226"/>
    <w:rsid w:val="006B4F30"/>
    <w:rsid w:val="006E0309"/>
    <w:rsid w:val="007378C2"/>
    <w:rsid w:val="00764024"/>
    <w:rsid w:val="00771D1F"/>
    <w:rsid w:val="007863C7"/>
    <w:rsid w:val="007A21FA"/>
    <w:rsid w:val="007B1032"/>
    <w:rsid w:val="007B6577"/>
    <w:rsid w:val="008921EA"/>
    <w:rsid w:val="00894098"/>
    <w:rsid w:val="008A540D"/>
    <w:rsid w:val="008B332F"/>
    <w:rsid w:val="008D767C"/>
    <w:rsid w:val="00901FB2"/>
    <w:rsid w:val="00995F4D"/>
    <w:rsid w:val="009A0CF2"/>
    <w:rsid w:val="009B5F4B"/>
    <w:rsid w:val="009C2067"/>
    <w:rsid w:val="009D2A3B"/>
    <w:rsid w:val="009E1C10"/>
    <w:rsid w:val="00A147C6"/>
    <w:rsid w:val="00A84BC3"/>
    <w:rsid w:val="00AB1CA4"/>
    <w:rsid w:val="00AD59AE"/>
    <w:rsid w:val="00AF0D40"/>
    <w:rsid w:val="00B5155D"/>
    <w:rsid w:val="00B644B0"/>
    <w:rsid w:val="00C1087C"/>
    <w:rsid w:val="00C14DD8"/>
    <w:rsid w:val="00C2241C"/>
    <w:rsid w:val="00C45FCF"/>
    <w:rsid w:val="00C66F41"/>
    <w:rsid w:val="00CA210A"/>
    <w:rsid w:val="00CB49B4"/>
    <w:rsid w:val="00CC1C02"/>
    <w:rsid w:val="00CC2F2B"/>
    <w:rsid w:val="00CE6357"/>
    <w:rsid w:val="00CF2A6D"/>
    <w:rsid w:val="00D05BCB"/>
    <w:rsid w:val="00D25316"/>
    <w:rsid w:val="00D479C1"/>
    <w:rsid w:val="00DB2EC6"/>
    <w:rsid w:val="00E32BAC"/>
    <w:rsid w:val="00E402C4"/>
    <w:rsid w:val="00E66BBA"/>
    <w:rsid w:val="00E76620"/>
    <w:rsid w:val="00EB171E"/>
    <w:rsid w:val="00EC6B74"/>
    <w:rsid w:val="00EE710E"/>
    <w:rsid w:val="00F37745"/>
    <w:rsid w:val="00F822C6"/>
    <w:rsid w:val="00F90632"/>
    <w:rsid w:val="00F93696"/>
    <w:rsid w:val="00FC6293"/>
    <w:rsid w:val="00FD6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D6D239"/>
  <w15:chartTrackingRefBased/>
  <w15:docId w15:val="{D7F9EEF0-C35D-4E67-AF68-6329C869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ab">
    <w:name w:val="標準(太郎文書スタイル)"/>
    <w:qFormat/>
    <w:pPr>
      <w:overflowPunct w:val="0"/>
      <w:adjustRightInd w:val="0"/>
      <w:jc w:val="both"/>
      <w:textAlignment w:val="baseline"/>
    </w:pPr>
    <w:rPr>
      <w:rFonts w:ascii="Times New Roman" w:eastAsia="ＭＳ 明朝" w:hAnsi="Times New Roman"/>
      <w:color w:val="000000"/>
    </w:rPr>
  </w:style>
  <w:style w:type="paragraph" w:styleId="ac">
    <w:name w:val="List Paragraph"/>
    <w:basedOn w:val="a"/>
    <w:uiPriority w:val="34"/>
    <w:qFormat/>
    <w:rsid w:val="001D11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秋田県</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hire-PC1</cp:lastModifiedBy>
  <cp:revision>2</cp:revision>
  <cp:lastPrinted>2022-03-23T08:02:00Z</cp:lastPrinted>
  <dcterms:created xsi:type="dcterms:W3CDTF">2022-03-25T04:11:00Z</dcterms:created>
  <dcterms:modified xsi:type="dcterms:W3CDTF">2022-03-25T04:11:00Z</dcterms:modified>
</cp:coreProperties>
</file>